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AE3" w:rsidRPr="003A54F2" w:rsidRDefault="00684AE3" w:rsidP="00E14F2E">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3A54F2">
        <w:rPr>
          <w:rFonts w:ascii="Tw Cen MT" w:hAnsi="Tw Cen MT"/>
          <w:bCs/>
          <w:i/>
          <w:iCs/>
          <w:sz w:val="28"/>
          <w:szCs w:val="28"/>
        </w:rPr>
        <w:t>S</w:t>
      </w:r>
    </w:p>
    <w:p w:rsidR="00DD3683" w:rsidRDefault="0065230E" w:rsidP="00C12C13">
      <w:pPr>
        <w:widowControl w:val="0"/>
        <w:jc w:val="center"/>
        <w:rPr>
          <w:rFonts w:ascii="Tw Cen MT" w:hAnsi="Tw Cen MT"/>
          <w:bCs/>
          <w:iCs/>
          <w:sz w:val="28"/>
          <w:szCs w:val="28"/>
        </w:rPr>
      </w:pPr>
      <w:r>
        <w:rPr>
          <w:rFonts w:ascii="Tw Cen MT" w:hAnsi="Tw Cen MT"/>
          <w:bCs/>
          <w:iCs/>
          <w:sz w:val="28"/>
          <w:szCs w:val="28"/>
        </w:rPr>
        <w:t xml:space="preserve">November </w:t>
      </w:r>
      <w:r w:rsidR="003A54F2">
        <w:rPr>
          <w:rFonts w:ascii="Tw Cen MT" w:hAnsi="Tw Cen MT"/>
          <w:bCs/>
          <w:iCs/>
          <w:sz w:val="28"/>
          <w:szCs w:val="28"/>
        </w:rPr>
        <w:t>28</w:t>
      </w:r>
      <w:r w:rsidR="0076776C">
        <w:rPr>
          <w:rFonts w:ascii="Tw Cen MT" w:hAnsi="Tw Cen MT"/>
          <w:bCs/>
          <w:iCs/>
          <w:sz w:val="28"/>
          <w:szCs w:val="28"/>
        </w:rPr>
        <w:t xml:space="preserve"> – December </w:t>
      </w:r>
      <w:r w:rsidR="003A54F2">
        <w:rPr>
          <w:rFonts w:ascii="Tw Cen MT" w:hAnsi="Tw Cen MT"/>
          <w:bCs/>
          <w:iCs/>
          <w:sz w:val="28"/>
          <w:szCs w:val="28"/>
        </w:rPr>
        <w:t>3</w:t>
      </w:r>
    </w:p>
    <w:p w:rsidR="00C12C13" w:rsidRDefault="00E627D7" w:rsidP="00C12C13">
      <w:pPr>
        <w:widowControl w:val="0"/>
        <w:jc w:val="center"/>
        <w:rPr>
          <w:rFonts w:ascii="Tw Cen MT" w:hAnsi="Tw Cen MT"/>
          <w:bCs/>
          <w:i/>
          <w:iCs/>
          <w:sz w:val="28"/>
          <w:szCs w:val="28"/>
        </w:rPr>
      </w:pPr>
      <w:r>
        <w:rPr>
          <w:rFonts w:ascii="Tw Cen MT" w:hAnsi="Tw Cen MT"/>
          <w:bCs/>
          <w:i/>
          <w:iCs/>
          <w:sz w:val="28"/>
          <w:szCs w:val="28"/>
        </w:rPr>
        <w:t xml:space="preserve">The </w:t>
      </w:r>
      <w:r w:rsidR="0076776C">
        <w:rPr>
          <w:rFonts w:ascii="Tw Cen MT" w:hAnsi="Tw Cen MT"/>
          <w:bCs/>
          <w:i/>
          <w:iCs/>
          <w:sz w:val="28"/>
          <w:szCs w:val="28"/>
        </w:rPr>
        <w:t>Peace</w:t>
      </w:r>
      <w:r>
        <w:rPr>
          <w:rFonts w:ascii="Tw Cen MT" w:hAnsi="Tw Cen MT"/>
          <w:bCs/>
          <w:i/>
          <w:iCs/>
          <w:sz w:val="28"/>
          <w:szCs w:val="28"/>
        </w:rPr>
        <w:t xml:space="preserve"> of Christ</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65230E">
        <w:rPr>
          <w:rFonts w:ascii="Tw Cen MT" w:hAnsi="Tw Cen MT"/>
          <w:b/>
          <w:bCs/>
          <w:iCs/>
          <w:sz w:val="24"/>
          <w:szCs w:val="24"/>
        </w:rPr>
        <w:t xml:space="preserve">November </w:t>
      </w:r>
      <w:r w:rsidR="003A54F2">
        <w:rPr>
          <w:rFonts w:ascii="Tw Cen MT" w:hAnsi="Tw Cen MT"/>
          <w:b/>
          <w:bCs/>
          <w:iCs/>
          <w:sz w:val="24"/>
          <w:szCs w:val="24"/>
        </w:rPr>
        <w:t>28</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E627D7">
        <w:rPr>
          <w:rFonts w:ascii="Tw Cen MT" w:hAnsi="Tw Cen MT"/>
          <w:b/>
          <w:bCs/>
          <w:iCs/>
          <w:sz w:val="24"/>
          <w:szCs w:val="24"/>
        </w:rPr>
        <w:t>Luke 1:</w:t>
      </w:r>
      <w:r w:rsidR="0076776C">
        <w:rPr>
          <w:rFonts w:ascii="Tw Cen MT" w:hAnsi="Tw Cen MT"/>
          <w:b/>
          <w:bCs/>
          <w:iCs/>
          <w:sz w:val="24"/>
          <w:szCs w:val="24"/>
        </w:rPr>
        <w:t>26-33</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8E73DE" w:rsidRPr="0098476B" w:rsidRDefault="008E73DE" w:rsidP="008E73DE">
      <w:pPr>
        <w:widowControl w:val="0"/>
        <w:jc w:val="center"/>
        <w:rPr>
          <w:rFonts w:ascii="Tw Cen MT" w:hAnsi="Tw Cen MT"/>
          <w:i/>
          <w:iCs/>
          <w:sz w:val="24"/>
          <w:szCs w:val="24"/>
        </w:rPr>
      </w:pPr>
      <w:r w:rsidRPr="0098476B">
        <w:rPr>
          <w:rFonts w:ascii="Tw Cen MT" w:hAnsi="Tw Cen MT"/>
          <w:i/>
          <w:iCs/>
          <w:sz w:val="24"/>
          <w:szCs w:val="24"/>
        </w:rPr>
        <w:t>“</w:t>
      </w:r>
      <w:r w:rsidR="0076776C">
        <w:rPr>
          <w:rFonts w:ascii="Tw Cen MT" w:hAnsi="Tw Cen MT"/>
          <w:i/>
          <w:iCs/>
          <w:sz w:val="24"/>
          <w:szCs w:val="24"/>
        </w:rPr>
        <w:t>You will be with child and give birth to a son</w:t>
      </w:r>
      <w:r>
        <w:rPr>
          <w:rFonts w:ascii="Tw Cen MT" w:hAnsi="Tw Cen MT"/>
          <w:i/>
          <w:iCs/>
          <w:sz w:val="24"/>
          <w:szCs w:val="24"/>
        </w:rPr>
        <w:t>”</w:t>
      </w:r>
    </w:p>
    <w:p w:rsidR="008E73DE" w:rsidRPr="0098476B" w:rsidRDefault="008E73DE" w:rsidP="008E73DE">
      <w:pPr>
        <w:widowControl w:val="0"/>
        <w:rPr>
          <w:rFonts w:ascii="Tw Cen MT" w:hAnsi="Tw Cen MT"/>
          <w:sz w:val="4"/>
          <w:szCs w:val="4"/>
        </w:rPr>
      </w:pPr>
    </w:p>
    <w:p w:rsidR="002422C2" w:rsidRDefault="008E73DE" w:rsidP="0076776C">
      <w:pPr>
        <w:pStyle w:val="NoSpacing"/>
        <w:rPr>
          <w:rFonts w:ascii="Tw Cen MT" w:hAnsi="Tw Cen MT"/>
          <w:sz w:val="24"/>
          <w:szCs w:val="24"/>
        </w:rPr>
      </w:pPr>
      <w:r>
        <w:rPr>
          <w:rFonts w:ascii="Tw Cen MT" w:hAnsi="Tw Cen MT"/>
          <w:sz w:val="24"/>
          <w:szCs w:val="24"/>
        </w:rPr>
        <w:t xml:space="preserve">     </w:t>
      </w:r>
      <w:r w:rsidR="0076776C">
        <w:rPr>
          <w:rFonts w:ascii="Tw Cen MT" w:hAnsi="Tw Cen MT"/>
          <w:sz w:val="24"/>
          <w:szCs w:val="24"/>
        </w:rPr>
        <w:t xml:space="preserve">The announcement to Mary </w:t>
      </w:r>
      <w:r w:rsidR="003A54F2">
        <w:rPr>
          <w:rFonts w:ascii="Tw Cen MT" w:hAnsi="Tw Cen MT"/>
          <w:sz w:val="24"/>
          <w:szCs w:val="24"/>
        </w:rPr>
        <w:t>is similar to</w:t>
      </w:r>
      <w:r w:rsidR="0076776C">
        <w:rPr>
          <w:rFonts w:ascii="Tw Cen MT" w:hAnsi="Tw Cen MT"/>
          <w:sz w:val="24"/>
          <w:szCs w:val="24"/>
        </w:rPr>
        <w:t xml:space="preserve"> the announcement to Zechariah, but the differences are</w:t>
      </w:r>
      <w:r w:rsidR="003A54F2">
        <w:rPr>
          <w:rFonts w:ascii="Tw Cen MT" w:hAnsi="Tw Cen MT"/>
          <w:sz w:val="24"/>
          <w:szCs w:val="24"/>
        </w:rPr>
        <w:t xml:space="preserve"> </w:t>
      </w:r>
      <w:r w:rsidR="0076776C">
        <w:rPr>
          <w:rFonts w:ascii="Tw Cen MT" w:hAnsi="Tw Cen MT"/>
          <w:sz w:val="24"/>
          <w:szCs w:val="24"/>
        </w:rPr>
        <w:t xml:space="preserve">significant.  Whereas the first announcement takes place in the temple in the center of </w:t>
      </w:r>
      <w:r w:rsidR="00B9357E">
        <w:rPr>
          <w:rFonts w:ascii="Tw Cen MT" w:hAnsi="Tw Cen MT"/>
          <w:sz w:val="24"/>
          <w:szCs w:val="24"/>
        </w:rPr>
        <w:t>Israelite</w:t>
      </w:r>
      <w:r w:rsidR="0076776C">
        <w:rPr>
          <w:rFonts w:ascii="Tw Cen MT" w:hAnsi="Tw Cen MT"/>
          <w:sz w:val="24"/>
          <w:szCs w:val="24"/>
        </w:rPr>
        <w:t xml:space="preserve"> culture, this </w:t>
      </w:r>
      <w:r w:rsidR="00B9357E">
        <w:rPr>
          <w:rFonts w:ascii="Tw Cen MT" w:hAnsi="Tw Cen MT"/>
          <w:sz w:val="24"/>
          <w:szCs w:val="24"/>
        </w:rPr>
        <w:t>one takes</w:t>
      </w:r>
      <w:r w:rsidR="0076776C">
        <w:rPr>
          <w:rFonts w:ascii="Tw Cen MT" w:hAnsi="Tw Cen MT"/>
          <w:sz w:val="24"/>
          <w:szCs w:val="24"/>
        </w:rPr>
        <w:t xml:space="preserve"> place in an obscure Galilean village well north of the capital.  The humble nature of the announcement parallels the </w:t>
      </w:r>
      <w:r w:rsidR="00B9357E">
        <w:rPr>
          <w:rFonts w:ascii="Tw Cen MT" w:hAnsi="Tw Cen MT"/>
          <w:sz w:val="24"/>
          <w:szCs w:val="24"/>
        </w:rPr>
        <w:t>humble</w:t>
      </w:r>
      <w:r w:rsidR="0076776C">
        <w:rPr>
          <w:rFonts w:ascii="Tw Cen MT" w:hAnsi="Tw Cen MT"/>
          <w:sz w:val="24"/>
          <w:szCs w:val="24"/>
        </w:rPr>
        <w:t xml:space="preserve"> nature of Jesus’</w:t>
      </w:r>
      <w:r w:rsidR="00B9357E">
        <w:rPr>
          <w:rFonts w:ascii="Tw Cen MT" w:hAnsi="Tw Cen MT"/>
          <w:sz w:val="24"/>
          <w:szCs w:val="24"/>
        </w:rPr>
        <w:t xml:space="preserve"> birth and ministry.  With her home in Nazareth, we know that Mary came from humble, agrarian roots.  Galilee was not a respected region.  It was hardly the expected locale for one sent from God.</w:t>
      </w:r>
    </w:p>
    <w:p w:rsidR="00B9357E" w:rsidRDefault="00B9357E" w:rsidP="0076776C">
      <w:pPr>
        <w:pStyle w:val="NoSpacing"/>
        <w:rPr>
          <w:rFonts w:ascii="Tw Cen MT" w:hAnsi="Tw Cen MT"/>
          <w:sz w:val="24"/>
          <w:szCs w:val="24"/>
        </w:rPr>
      </w:pPr>
      <w:r>
        <w:rPr>
          <w:rFonts w:ascii="Tw Cen MT" w:hAnsi="Tw Cen MT"/>
          <w:sz w:val="24"/>
          <w:szCs w:val="24"/>
        </w:rPr>
        <w:t xml:space="preserve">     Gabriel, the same angel who spoke to Zechariah, brings the divine message.  Luke identifies Mary as a virgin, engaged to Joseph; that is, she was pledged to him sometime in the previous year.  A Jewish betrothal involved two steps: the formal engagement including a contract and exchange of a bridal price, and then about a year later, a wedding.  Mary’s age is not given </w:t>
      </w:r>
      <w:r w:rsidR="003A54F2">
        <w:rPr>
          <w:rFonts w:ascii="Tw Cen MT" w:hAnsi="Tw Cen MT"/>
          <w:sz w:val="24"/>
          <w:szCs w:val="24"/>
        </w:rPr>
        <w:t xml:space="preserve">but, in this culture, </w:t>
      </w:r>
      <w:r>
        <w:rPr>
          <w:rFonts w:ascii="Tw Cen MT" w:hAnsi="Tw Cen MT"/>
          <w:sz w:val="24"/>
          <w:szCs w:val="24"/>
        </w:rPr>
        <w:t xml:space="preserve">she </w:t>
      </w:r>
      <w:r w:rsidR="003A54F2">
        <w:rPr>
          <w:rFonts w:ascii="Tw Cen MT" w:hAnsi="Tw Cen MT"/>
          <w:sz w:val="24"/>
          <w:szCs w:val="24"/>
        </w:rPr>
        <w:t>was possibly in her mid-teens</w:t>
      </w:r>
      <w:r>
        <w:rPr>
          <w:rFonts w:ascii="Tw Cen MT" w:hAnsi="Tw Cen MT"/>
          <w:sz w:val="24"/>
          <w:szCs w:val="24"/>
        </w:rPr>
        <w:t>.  Mary’s initial fear is calmed when the angel explains the reason for his presence.  She has “found favor” with God.</w:t>
      </w:r>
    </w:p>
    <w:p w:rsidR="008E73DE" w:rsidRPr="00C251EA" w:rsidRDefault="008E73DE" w:rsidP="002422C2">
      <w:pPr>
        <w:pStyle w:val="NoSpacing"/>
        <w:rPr>
          <w:rFonts w:ascii="Tw Cen MT" w:hAnsi="Tw Cen MT"/>
          <w:iCs/>
          <w:sz w:val="8"/>
          <w:szCs w:val="8"/>
        </w:rPr>
      </w:pPr>
    </w:p>
    <w:p w:rsidR="008E73DE" w:rsidRPr="0098476B" w:rsidRDefault="00CB5DBC" w:rsidP="008E73DE">
      <w:pPr>
        <w:widowControl w:val="0"/>
        <w:rPr>
          <w:rFonts w:ascii="Tw Cen MT" w:hAnsi="Tw Cen MT"/>
          <w:i/>
          <w:iCs/>
          <w:sz w:val="24"/>
          <w:szCs w:val="24"/>
        </w:rPr>
      </w:pPr>
      <w:r>
        <w:rPr>
          <w:rFonts w:ascii="Tw Cen MT" w:hAnsi="Tw Cen MT"/>
          <w:i/>
          <w:iCs/>
          <w:sz w:val="24"/>
          <w:szCs w:val="24"/>
        </w:rPr>
        <w:t>When I am tempted to pride, Lord, remind me of your humble birth</w:t>
      </w:r>
      <w:r w:rsidR="002422C2">
        <w:rPr>
          <w:rFonts w:ascii="Tw Cen MT" w:hAnsi="Tw Cen MT"/>
          <w:i/>
          <w:iCs/>
          <w:sz w:val="24"/>
          <w:szCs w:val="24"/>
        </w:rPr>
        <w:t xml:space="preserve">.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3A54F2">
        <w:rPr>
          <w:rFonts w:ascii="Tw Cen MT" w:hAnsi="Tw Cen MT"/>
          <w:b/>
          <w:bCs/>
          <w:sz w:val="24"/>
          <w:szCs w:val="24"/>
        </w:rPr>
        <w:t>November 29</w:t>
      </w:r>
      <w:r w:rsidR="00884592">
        <w:rPr>
          <w:rFonts w:ascii="Tw Cen MT" w:hAnsi="Tw Cen MT"/>
          <w:b/>
          <w:bCs/>
          <w:sz w:val="24"/>
          <w:szCs w:val="24"/>
        </w:rPr>
        <w:t xml:space="preserve">                                    </w:t>
      </w:r>
      <w:r w:rsidR="00C52B3B">
        <w:rPr>
          <w:rFonts w:ascii="Tw Cen MT" w:hAnsi="Tw Cen MT"/>
          <w:b/>
          <w:bCs/>
          <w:sz w:val="24"/>
          <w:szCs w:val="24"/>
        </w:rPr>
        <w:t xml:space="preserve">                           </w:t>
      </w:r>
      <w:r w:rsidR="0065230E">
        <w:rPr>
          <w:rFonts w:ascii="Tw Cen MT" w:hAnsi="Tw Cen MT"/>
          <w:b/>
          <w:bCs/>
          <w:sz w:val="24"/>
          <w:szCs w:val="24"/>
        </w:rPr>
        <w:t xml:space="preserve">          </w:t>
      </w:r>
      <w:r w:rsidR="00D9095D">
        <w:rPr>
          <w:rFonts w:ascii="Tw Cen MT" w:hAnsi="Tw Cen MT"/>
          <w:b/>
          <w:bCs/>
          <w:sz w:val="24"/>
          <w:szCs w:val="24"/>
        </w:rPr>
        <w:t xml:space="preserve">  </w:t>
      </w:r>
      <w:r w:rsidR="00E627D7">
        <w:rPr>
          <w:rFonts w:ascii="Tw Cen MT" w:hAnsi="Tw Cen MT"/>
          <w:b/>
          <w:bCs/>
          <w:sz w:val="24"/>
          <w:szCs w:val="24"/>
        </w:rPr>
        <w:t xml:space="preserve">      </w:t>
      </w:r>
      <w:r w:rsidR="00684AE3">
        <w:rPr>
          <w:rFonts w:ascii="Tw Cen MT" w:hAnsi="Tw Cen MT"/>
          <w:b/>
          <w:bCs/>
          <w:sz w:val="24"/>
          <w:szCs w:val="24"/>
        </w:rPr>
        <w:t xml:space="preserve">Isaiah </w:t>
      </w:r>
      <w:r w:rsidR="0076776C">
        <w:rPr>
          <w:rFonts w:ascii="Tw Cen MT" w:hAnsi="Tw Cen MT"/>
          <w:b/>
          <w:bCs/>
          <w:sz w:val="24"/>
          <w:szCs w:val="24"/>
        </w:rPr>
        <w:t>9:6-7</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007E79">
        <w:rPr>
          <w:rFonts w:ascii="Tw Cen MT" w:hAnsi="Tw Cen MT"/>
          <w:i/>
          <w:iCs/>
          <w:sz w:val="24"/>
          <w:szCs w:val="24"/>
        </w:rPr>
        <w:t>For to us a child is born</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765D80" w:rsidRDefault="005C7B5B" w:rsidP="00007E79">
      <w:pPr>
        <w:pStyle w:val="NoSpacing"/>
        <w:rPr>
          <w:rFonts w:ascii="Tw Cen MT" w:hAnsi="Tw Cen MT"/>
          <w:sz w:val="24"/>
          <w:szCs w:val="24"/>
        </w:rPr>
      </w:pPr>
      <w:r>
        <w:rPr>
          <w:rFonts w:ascii="Tw Cen MT" w:hAnsi="Tw Cen MT"/>
          <w:sz w:val="24"/>
          <w:szCs w:val="24"/>
        </w:rPr>
        <w:t xml:space="preserve">     </w:t>
      </w:r>
      <w:r w:rsidR="00007E79">
        <w:rPr>
          <w:rFonts w:ascii="Tw Cen MT" w:hAnsi="Tw Cen MT"/>
          <w:sz w:val="24"/>
          <w:szCs w:val="24"/>
        </w:rPr>
        <w:t xml:space="preserve">Who is this child?  The titles given argue against its being </w:t>
      </w:r>
      <w:r w:rsidR="003A54F2">
        <w:rPr>
          <w:rFonts w:ascii="Tw Cen MT" w:hAnsi="Tw Cen MT"/>
          <w:sz w:val="24"/>
          <w:szCs w:val="24"/>
        </w:rPr>
        <w:t>merely</w:t>
      </w:r>
      <w:r w:rsidR="00007E79">
        <w:rPr>
          <w:rFonts w:ascii="Tw Cen MT" w:hAnsi="Tw Cen MT"/>
          <w:sz w:val="24"/>
          <w:szCs w:val="24"/>
        </w:rPr>
        <w:t xml:space="preserve"> human, such as one of the Israelite or Judean kings.  No Jewish king was ever identified as “Mighty God.”  Clearly the person being referred to here is the promised Messiah, who will reign over God’s people with a kind of justice and righteousness that no mere human descendant of David ever achieved.  Furthermore, the government and the social and personal harmony (“peace”) he will produce will be eternal.</w:t>
      </w:r>
    </w:p>
    <w:p w:rsidR="00007E79" w:rsidRPr="00856100" w:rsidRDefault="00007E79" w:rsidP="00007E79">
      <w:pPr>
        <w:pStyle w:val="NoSpacing"/>
        <w:rPr>
          <w:rFonts w:ascii="Tw Cen MT" w:hAnsi="Tw Cen MT"/>
          <w:sz w:val="24"/>
          <w:szCs w:val="24"/>
        </w:rPr>
      </w:pPr>
      <w:r>
        <w:rPr>
          <w:rFonts w:ascii="Tw Cen MT" w:hAnsi="Tw Cen MT"/>
          <w:sz w:val="24"/>
          <w:szCs w:val="24"/>
        </w:rPr>
        <w:t xml:space="preserve">     We can imagine Isaiah asking God just what the things he has been inspired to say mean.  We are told that the Messiah will come as a child.  God’s answer to the oppression and hostility of this proud and cruel world is not to come as a jack-booted warrior to smash the opposition.  Somehow, although we are not told how here, he will shatter “the yoke that burdens” his people without becoming a greater oppressor than the enemy.  None of these events will take place indifferently, for it will all be accomplished through the “zeal” of the Lord.</w:t>
      </w:r>
    </w:p>
    <w:p w:rsidR="00581B61" w:rsidRDefault="00441F9A" w:rsidP="006E1C04">
      <w:pPr>
        <w:pStyle w:val="NoSpacing"/>
        <w:rPr>
          <w:rFonts w:ascii="Tw Cen MT" w:hAnsi="Tw Cen MT"/>
          <w:iCs/>
          <w:sz w:val="8"/>
          <w:szCs w:val="8"/>
        </w:rPr>
      </w:pPr>
      <w:r>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3870D6" w:rsidP="006E1C04">
      <w:pPr>
        <w:pStyle w:val="NoSpacing"/>
        <w:rPr>
          <w:rFonts w:ascii="Tw Cen MT" w:hAnsi="Tw Cen MT"/>
          <w:iCs/>
          <w:sz w:val="8"/>
          <w:szCs w:val="8"/>
        </w:rPr>
      </w:pPr>
      <w:r>
        <w:rPr>
          <w:rFonts w:ascii="Tw Cen MT" w:hAnsi="Tw Cen MT"/>
          <w:i/>
          <w:sz w:val="24"/>
          <w:szCs w:val="24"/>
          <w:shd w:val="clear" w:color="auto" w:fill="FFFFFF"/>
        </w:rPr>
        <w:t xml:space="preserve">Heavenly Father, I eagerly await the everlasting peace you will bring.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A54F2">
        <w:rPr>
          <w:rFonts w:ascii="Tw Cen MT" w:hAnsi="Tw Cen MT"/>
          <w:b/>
          <w:bCs/>
          <w:iCs/>
          <w:sz w:val="24"/>
          <w:szCs w:val="24"/>
        </w:rPr>
        <w:t>November 30</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Philippians 4:4-9</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3870D6">
        <w:rPr>
          <w:rFonts w:ascii="Tw Cen MT" w:hAnsi="Tw Cen MT"/>
          <w:bCs/>
          <w:i/>
          <w:iCs/>
          <w:sz w:val="24"/>
          <w:szCs w:val="24"/>
        </w:rPr>
        <w:t>The peace of God, which transcends all understanding</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765D80" w:rsidRDefault="00D53699" w:rsidP="003870D6">
      <w:pPr>
        <w:pStyle w:val="NoSpacing"/>
        <w:rPr>
          <w:rFonts w:ascii="Tw Cen MT" w:hAnsi="Tw Cen MT"/>
          <w:sz w:val="24"/>
          <w:szCs w:val="24"/>
        </w:rPr>
      </w:pPr>
      <w:r>
        <w:rPr>
          <w:rFonts w:ascii="Tw Cen MT" w:hAnsi="Tw Cen MT"/>
          <w:sz w:val="24"/>
          <w:szCs w:val="24"/>
        </w:rPr>
        <w:t xml:space="preserve">     </w:t>
      </w:r>
      <w:r w:rsidR="00765D80">
        <w:rPr>
          <w:rFonts w:ascii="Tw Cen MT" w:hAnsi="Tw Cen MT"/>
          <w:sz w:val="24"/>
          <w:szCs w:val="24"/>
        </w:rPr>
        <w:t xml:space="preserve">The </w:t>
      </w:r>
      <w:r w:rsidR="003870D6">
        <w:rPr>
          <w:rFonts w:ascii="Tw Cen MT" w:hAnsi="Tw Cen MT"/>
          <w:sz w:val="24"/>
          <w:szCs w:val="24"/>
        </w:rPr>
        <w:t>Philippian</w:t>
      </w:r>
      <w:r w:rsidR="003A54F2">
        <w:rPr>
          <w:rFonts w:ascii="Tw Cen MT" w:hAnsi="Tw Cen MT"/>
          <w:sz w:val="24"/>
          <w:szCs w:val="24"/>
        </w:rPr>
        <w:t xml:space="preserve"> believers</w:t>
      </w:r>
      <w:r w:rsidR="003870D6">
        <w:rPr>
          <w:rFonts w:ascii="Tw Cen MT" w:hAnsi="Tw Cen MT"/>
          <w:sz w:val="24"/>
          <w:szCs w:val="24"/>
        </w:rPr>
        <w:t xml:space="preserve"> were suffering under opposition from their pagan neighbors, just as Paul had suffered when among them.  Thus, just as Paul had </w:t>
      </w:r>
      <w:r w:rsidR="003A54F2">
        <w:rPr>
          <w:rFonts w:ascii="Tw Cen MT" w:hAnsi="Tw Cen MT"/>
          <w:sz w:val="24"/>
          <w:szCs w:val="24"/>
        </w:rPr>
        <w:t xml:space="preserve">earlier </w:t>
      </w:r>
      <w:r w:rsidR="003870D6">
        <w:rPr>
          <w:rFonts w:ascii="Tw Cen MT" w:hAnsi="Tw Cen MT"/>
          <w:sz w:val="24"/>
          <w:szCs w:val="24"/>
        </w:rPr>
        <w:t>commanded the Philippians, despite their persecution, to conduct themselves in a manner worthy of the gospel, so he returns to this theme, asking the Philippians to maintain an attitude of joy “in the Lord” at all times, urging them to adopt toward their persecutors Christ’s approach of gentle nonretaliation.  Instead, they should replace their anxiety with thankful prayer.</w:t>
      </w:r>
    </w:p>
    <w:p w:rsidR="003870D6" w:rsidRDefault="003870D6" w:rsidP="003870D6">
      <w:pPr>
        <w:pStyle w:val="NoSpacing"/>
        <w:rPr>
          <w:rFonts w:ascii="Tw Cen MT" w:hAnsi="Tw Cen MT"/>
          <w:sz w:val="24"/>
          <w:szCs w:val="24"/>
        </w:rPr>
      </w:pPr>
      <w:r>
        <w:rPr>
          <w:rFonts w:ascii="Tw Cen MT" w:hAnsi="Tw Cen MT"/>
          <w:sz w:val="24"/>
          <w:szCs w:val="24"/>
        </w:rPr>
        <w:t xml:space="preserve">     Verse seven gives the result of the thankful prayer that Paul has described in verse six.  If the Philippians follow Paul’s advice, he says, then “the peace of God, which transcends all understanding” will </w:t>
      </w:r>
      <w:r w:rsidR="003A54F2">
        <w:rPr>
          <w:rFonts w:ascii="Tw Cen MT" w:hAnsi="Tw Cen MT"/>
          <w:sz w:val="24"/>
          <w:szCs w:val="24"/>
        </w:rPr>
        <w:t xml:space="preserve">stand guard </w:t>
      </w:r>
      <w:r>
        <w:rPr>
          <w:rFonts w:ascii="Tw Cen MT" w:hAnsi="Tw Cen MT"/>
          <w:sz w:val="24"/>
          <w:szCs w:val="24"/>
        </w:rPr>
        <w:t xml:space="preserve">over their hearts and minds.  But what is the “peace of God”?  In this </w:t>
      </w:r>
      <w:r w:rsidR="00504BD7">
        <w:rPr>
          <w:rFonts w:ascii="Tw Cen MT" w:hAnsi="Tw Cen MT"/>
          <w:sz w:val="24"/>
          <w:szCs w:val="24"/>
        </w:rPr>
        <w:t xml:space="preserve">context, in contrast to the anxiety mentioned earlier, it is an inner sense of contentment supplied by God.  Further, it transcends understanding because God supplies an attitude in the face of adversity that does not fit </w:t>
      </w:r>
      <w:r w:rsidR="00684AE3">
        <w:rPr>
          <w:rFonts w:ascii="Tw Cen MT" w:hAnsi="Tw Cen MT"/>
          <w:sz w:val="24"/>
          <w:szCs w:val="24"/>
        </w:rPr>
        <w:t>our</w:t>
      </w:r>
      <w:r w:rsidR="00504BD7">
        <w:rPr>
          <w:rFonts w:ascii="Tw Cen MT" w:hAnsi="Tw Cen MT"/>
          <w:sz w:val="24"/>
          <w:szCs w:val="24"/>
        </w:rPr>
        <w:t xml:space="preserve"> normal response.</w:t>
      </w:r>
    </w:p>
    <w:p w:rsidR="00E14F2E" w:rsidRPr="0051051F" w:rsidRDefault="001B0B4C" w:rsidP="00D137A7">
      <w:pPr>
        <w:pStyle w:val="NoSpacing"/>
        <w:rPr>
          <w:rFonts w:ascii="Tw Cen MT" w:hAnsi="Tw Cen MT"/>
          <w:bCs/>
          <w:iCs/>
          <w:sz w:val="8"/>
          <w:szCs w:val="8"/>
        </w:rPr>
      </w:pPr>
      <w:r>
        <w:rPr>
          <w:rFonts w:ascii="Tw Cen MT" w:hAnsi="Tw Cen MT"/>
          <w:sz w:val="24"/>
          <w:szCs w:val="24"/>
        </w:rPr>
        <w:t xml:space="preserve">     </w:t>
      </w:r>
    </w:p>
    <w:p w:rsidR="00684AE3" w:rsidRDefault="00504BD7" w:rsidP="00684AE3">
      <w:pPr>
        <w:widowControl w:val="0"/>
        <w:rPr>
          <w:rFonts w:ascii="Tw Cen MT" w:hAnsi="Tw Cen MT"/>
          <w:bCs/>
          <w:i/>
          <w:iCs/>
          <w:sz w:val="24"/>
          <w:szCs w:val="24"/>
        </w:rPr>
      </w:pPr>
      <w:r>
        <w:rPr>
          <w:rFonts w:ascii="Tw Cen MT" w:hAnsi="Tw Cen MT"/>
          <w:bCs/>
          <w:i/>
          <w:iCs/>
          <w:sz w:val="24"/>
          <w:szCs w:val="24"/>
        </w:rPr>
        <w:t>In the face of my daily struggles, Lord, give me your peace</w:t>
      </w:r>
      <w:r w:rsidR="00EC1DBA">
        <w:rPr>
          <w:rFonts w:ascii="Tw Cen MT" w:hAnsi="Tw Cen MT"/>
          <w:bCs/>
          <w:i/>
          <w:iCs/>
          <w:sz w:val="24"/>
          <w:szCs w:val="24"/>
        </w:rPr>
        <w:t xml:space="preserve">.  </w:t>
      </w:r>
      <w:r w:rsidR="00374758" w:rsidRPr="0098476B">
        <w:rPr>
          <w:rFonts w:ascii="Tw Cen MT" w:hAnsi="Tw Cen MT"/>
          <w:bCs/>
          <w:i/>
          <w:iCs/>
          <w:sz w:val="24"/>
          <w:szCs w:val="24"/>
        </w:rPr>
        <w:t>Amen.</w:t>
      </w:r>
    </w:p>
    <w:p w:rsidR="003A54F2" w:rsidRPr="003A54F2" w:rsidRDefault="003A54F2" w:rsidP="003A54F2">
      <w:pPr>
        <w:widowControl w:val="0"/>
        <w:jc w:val="center"/>
        <w:rPr>
          <w:rFonts w:ascii="Tw Cen MT" w:hAnsi="Tw Cen MT"/>
          <w:bCs/>
          <w:i/>
          <w:iCs/>
        </w:rPr>
      </w:pPr>
      <w:bookmarkStart w:id="0" w:name="_GoBack"/>
    </w:p>
    <w:p w:rsidR="003A54F2" w:rsidRPr="0098476B" w:rsidRDefault="003A54F2" w:rsidP="003A54F2">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3A54F2" w:rsidRDefault="003A54F2" w:rsidP="003A54F2">
      <w:pPr>
        <w:widowControl w:val="0"/>
        <w:jc w:val="center"/>
        <w:rPr>
          <w:rFonts w:ascii="Tw Cen MT" w:hAnsi="Tw Cen MT"/>
          <w:bCs/>
          <w:iCs/>
          <w:sz w:val="28"/>
          <w:szCs w:val="28"/>
        </w:rPr>
      </w:pPr>
      <w:r>
        <w:rPr>
          <w:rFonts w:ascii="Tw Cen MT" w:hAnsi="Tw Cen MT"/>
          <w:bCs/>
          <w:iCs/>
          <w:sz w:val="28"/>
          <w:szCs w:val="28"/>
        </w:rPr>
        <w:t>November 28 – December 3</w:t>
      </w:r>
    </w:p>
    <w:p w:rsidR="003A54F2" w:rsidRDefault="003A54F2" w:rsidP="003A54F2">
      <w:pPr>
        <w:widowControl w:val="0"/>
        <w:jc w:val="center"/>
        <w:rPr>
          <w:rFonts w:ascii="Tw Cen MT" w:hAnsi="Tw Cen MT"/>
          <w:bCs/>
          <w:i/>
          <w:iCs/>
          <w:sz w:val="28"/>
          <w:szCs w:val="28"/>
        </w:rPr>
      </w:pPr>
      <w:r>
        <w:rPr>
          <w:rFonts w:ascii="Tw Cen MT" w:hAnsi="Tw Cen MT"/>
          <w:bCs/>
          <w:i/>
          <w:iCs/>
          <w:sz w:val="28"/>
          <w:szCs w:val="28"/>
        </w:rPr>
        <w:t>The Peace of Christ</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76776C">
        <w:rPr>
          <w:rFonts w:ascii="Tw Cen MT" w:hAnsi="Tw Cen MT"/>
          <w:b/>
          <w:bCs/>
          <w:iCs/>
          <w:sz w:val="24"/>
          <w:szCs w:val="24"/>
        </w:rPr>
        <w:t xml:space="preserve">, December </w:t>
      </w:r>
      <w:r w:rsidR="003A54F2">
        <w:rPr>
          <w:rFonts w:ascii="Tw Cen MT" w:hAnsi="Tw Cen MT"/>
          <w:b/>
          <w:bCs/>
          <w:iCs/>
          <w:sz w:val="24"/>
          <w:szCs w:val="24"/>
        </w:rPr>
        <w:t>1</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76776C">
        <w:rPr>
          <w:rFonts w:ascii="Tw Cen MT" w:hAnsi="Tw Cen MT"/>
          <w:b/>
          <w:bCs/>
          <w:iCs/>
          <w:sz w:val="24"/>
          <w:szCs w:val="24"/>
        </w:rPr>
        <w:t xml:space="preserve">   Luke 1:34-38</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CB5DBC">
        <w:rPr>
          <w:rFonts w:ascii="Tw Cen MT" w:hAnsi="Tw Cen MT"/>
          <w:bCs/>
          <w:i/>
          <w:iCs/>
          <w:sz w:val="24"/>
          <w:szCs w:val="24"/>
        </w:rPr>
        <w:t>May it be to me as you have said</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B9357E" w:rsidRDefault="007039BA" w:rsidP="00B9357E">
      <w:pPr>
        <w:pStyle w:val="NoSpacing"/>
        <w:rPr>
          <w:rFonts w:ascii="Tw Cen MT" w:hAnsi="Tw Cen MT"/>
          <w:sz w:val="24"/>
          <w:szCs w:val="24"/>
        </w:rPr>
      </w:pPr>
      <w:r w:rsidRPr="006F49FC">
        <w:rPr>
          <w:rFonts w:ascii="Tw Cen MT" w:hAnsi="Tw Cen MT"/>
          <w:sz w:val="24"/>
          <w:szCs w:val="24"/>
          <w:shd w:val="clear" w:color="auto" w:fill="FDFEFF"/>
        </w:rPr>
        <w:t xml:space="preserve">     </w:t>
      </w:r>
      <w:r w:rsidR="00B9357E">
        <w:rPr>
          <w:rFonts w:ascii="Tw Cen MT" w:hAnsi="Tw Cen MT"/>
          <w:sz w:val="24"/>
          <w:szCs w:val="24"/>
        </w:rPr>
        <w:t xml:space="preserve">Mary is honored by God not because she has done anything, but simply because she is the chosen vessel for this demonstration of God’s grace.  God even gives a sign that </w:t>
      </w:r>
      <w:r w:rsidR="003A54F2">
        <w:rPr>
          <w:rFonts w:ascii="Tw Cen MT" w:hAnsi="Tw Cen MT"/>
          <w:sz w:val="24"/>
          <w:szCs w:val="24"/>
        </w:rPr>
        <w:t>his word is being fulfilled</w:t>
      </w:r>
      <w:r w:rsidR="00CB5DBC">
        <w:rPr>
          <w:rFonts w:ascii="Tw Cen MT" w:hAnsi="Tw Cen MT"/>
          <w:sz w:val="24"/>
          <w:szCs w:val="24"/>
        </w:rPr>
        <w:t xml:space="preserve">.  The angel reveals that her </w:t>
      </w:r>
      <w:r w:rsidR="003A54F2">
        <w:rPr>
          <w:rFonts w:ascii="Tw Cen MT" w:hAnsi="Tw Cen MT"/>
          <w:sz w:val="24"/>
          <w:szCs w:val="24"/>
        </w:rPr>
        <w:t>aging</w:t>
      </w:r>
      <w:r w:rsidR="00CB5DBC">
        <w:rPr>
          <w:rFonts w:ascii="Tw Cen MT" w:hAnsi="Tw Cen MT"/>
          <w:sz w:val="24"/>
          <w:szCs w:val="24"/>
        </w:rPr>
        <w:t xml:space="preserve"> relative will bear a child too, and he reminds her that “nothing is impossible with God.”  As with Zechariah, this remark indicates that God can and will perform his word.  His promise can be trusted.</w:t>
      </w:r>
    </w:p>
    <w:p w:rsidR="00CB5DBC" w:rsidRDefault="00CB5DBC" w:rsidP="00B9357E">
      <w:pPr>
        <w:pStyle w:val="NoSpacing"/>
        <w:rPr>
          <w:rFonts w:ascii="Tw Cen MT" w:hAnsi="Tw Cen MT"/>
          <w:sz w:val="24"/>
          <w:szCs w:val="24"/>
        </w:rPr>
      </w:pPr>
      <w:r>
        <w:rPr>
          <w:rFonts w:ascii="Tw Cen MT" w:hAnsi="Tw Cen MT"/>
          <w:sz w:val="24"/>
          <w:szCs w:val="24"/>
        </w:rPr>
        <w:t xml:space="preserve">     Mary’s response reveals her character.  This was no simple matter.  She is being asked to bear a child as a virgin without being married.  In standing up for God and his power, she will probably become the object of much doubt and ridicule.  But Mary knows she is God’s serv</w:t>
      </w:r>
      <w:r w:rsidR="00684AE3">
        <w:rPr>
          <w:rFonts w:ascii="Tw Cen MT" w:hAnsi="Tw Cen MT"/>
          <w:sz w:val="24"/>
          <w:szCs w:val="24"/>
        </w:rPr>
        <w:t>ant</w:t>
      </w:r>
      <w:r>
        <w:rPr>
          <w:rFonts w:ascii="Tw Cen MT" w:hAnsi="Tw Cen MT"/>
          <w:sz w:val="24"/>
          <w:szCs w:val="24"/>
        </w:rPr>
        <w:t xml:space="preserve">, so she will </w:t>
      </w:r>
      <w:r w:rsidR="003A54F2">
        <w:rPr>
          <w:rFonts w:ascii="Tw Cen MT" w:hAnsi="Tw Cen MT"/>
          <w:sz w:val="24"/>
          <w:szCs w:val="24"/>
        </w:rPr>
        <w:t xml:space="preserve">accept </w:t>
      </w:r>
      <w:r>
        <w:rPr>
          <w:rFonts w:ascii="Tw Cen MT" w:hAnsi="Tw Cen MT"/>
          <w:sz w:val="24"/>
          <w:szCs w:val="24"/>
        </w:rPr>
        <w:t>God</w:t>
      </w:r>
      <w:r w:rsidR="003A54F2">
        <w:rPr>
          <w:rFonts w:ascii="Tw Cen MT" w:hAnsi="Tw Cen MT"/>
          <w:sz w:val="24"/>
          <w:szCs w:val="24"/>
        </w:rPr>
        <w:t>’s</w:t>
      </w:r>
      <w:r>
        <w:rPr>
          <w:rFonts w:ascii="Tw Cen MT" w:hAnsi="Tw Cen MT"/>
          <w:sz w:val="24"/>
          <w:szCs w:val="24"/>
        </w:rPr>
        <w:t xml:space="preserve"> work through her as he wills.  In this way, Mary reflects the person whom God unexpectedly chooses to use.  She brings no outstanding credentials to the task other than her availability and willingness to serve.  But those characteristics are the most basic ones anyone can offer God.</w:t>
      </w:r>
    </w:p>
    <w:p w:rsidR="00E14F2E" w:rsidRPr="0098476B" w:rsidRDefault="00D538AA"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CB5DBC" w:rsidP="006760B4">
      <w:pPr>
        <w:widowControl w:val="0"/>
        <w:rPr>
          <w:rFonts w:ascii="Tw Cen MT" w:hAnsi="Tw Cen MT"/>
          <w:bCs/>
          <w:i/>
          <w:iCs/>
          <w:sz w:val="24"/>
          <w:szCs w:val="24"/>
        </w:rPr>
      </w:pPr>
      <w:r>
        <w:rPr>
          <w:rFonts w:ascii="Tw Cen MT" w:hAnsi="Tw Cen MT"/>
          <w:bCs/>
          <w:i/>
          <w:iCs/>
          <w:sz w:val="24"/>
          <w:szCs w:val="24"/>
        </w:rPr>
        <w:t>With your grace behind me, Lord, I can do whatever you ask of me</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76776C">
        <w:rPr>
          <w:rFonts w:ascii="Tw Cen MT" w:hAnsi="Tw Cen MT"/>
          <w:b/>
          <w:bCs/>
          <w:iCs/>
          <w:sz w:val="24"/>
          <w:szCs w:val="24"/>
        </w:rPr>
        <w:t xml:space="preserve"> December </w:t>
      </w:r>
      <w:r w:rsidR="003A54F2">
        <w:rPr>
          <w:rFonts w:ascii="Tw Cen MT" w:hAnsi="Tw Cen MT"/>
          <w:b/>
          <w:bCs/>
          <w:iCs/>
          <w:sz w:val="24"/>
          <w:szCs w:val="24"/>
        </w:rPr>
        <w:t>2</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76776C">
        <w:rPr>
          <w:rFonts w:ascii="Tw Cen MT" w:hAnsi="Tw Cen MT"/>
          <w:b/>
          <w:bCs/>
          <w:iCs/>
          <w:sz w:val="24"/>
          <w:szCs w:val="24"/>
        </w:rPr>
        <w:t>Psalm 122:6-9</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504BD7">
        <w:rPr>
          <w:rFonts w:ascii="Tw Cen MT" w:hAnsi="Tw Cen MT"/>
          <w:i/>
          <w:iCs/>
          <w:sz w:val="24"/>
          <w:szCs w:val="24"/>
        </w:rPr>
        <w:t>Pray for the peace of Jerusalem</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EB142D" w:rsidRDefault="00030E92" w:rsidP="00504BD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04BD7">
        <w:rPr>
          <w:rFonts w:ascii="Tw Cen MT" w:hAnsi="Tw Cen MT"/>
          <w:sz w:val="24"/>
          <w:szCs w:val="24"/>
          <w:shd w:val="clear" w:color="auto" w:fill="FDFEFF"/>
        </w:rPr>
        <w:t xml:space="preserve">Given the ongoing unrest in the Middle East and the uneasiness of peace accords that have been reached, the psalmist’s invitation to “pray for the peace of Jerusalem” is remarkably contemporary in its literal sense.  Yet </w:t>
      </w:r>
      <w:r w:rsidR="00EB142D">
        <w:rPr>
          <w:rFonts w:ascii="Tw Cen MT" w:hAnsi="Tw Cen MT"/>
          <w:sz w:val="24"/>
          <w:szCs w:val="24"/>
          <w:shd w:val="clear" w:color="auto" w:fill="FDFEFF"/>
        </w:rPr>
        <w:t xml:space="preserve">even as we pray for </w:t>
      </w:r>
      <w:r w:rsidR="00504BD7">
        <w:rPr>
          <w:rFonts w:ascii="Tw Cen MT" w:hAnsi="Tw Cen MT"/>
          <w:sz w:val="24"/>
          <w:szCs w:val="24"/>
          <w:shd w:val="clear" w:color="auto" w:fill="FDFEFF"/>
        </w:rPr>
        <w:t xml:space="preserve">peace </w:t>
      </w:r>
      <w:r w:rsidR="00EB142D">
        <w:rPr>
          <w:rFonts w:ascii="Tw Cen MT" w:hAnsi="Tw Cen MT"/>
          <w:sz w:val="24"/>
          <w:szCs w:val="24"/>
          <w:shd w:val="clear" w:color="auto" w:fill="FDFEFF"/>
        </w:rPr>
        <w:t>in</w:t>
      </w:r>
      <w:r w:rsidR="00504BD7">
        <w:rPr>
          <w:rFonts w:ascii="Tw Cen MT" w:hAnsi="Tw Cen MT"/>
          <w:sz w:val="24"/>
          <w:szCs w:val="24"/>
          <w:shd w:val="clear" w:color="auto" w:fill="FDFEFF"/>
        </w:rPr>
        <w:t xml:space="preserve"> Jerusalem</w:t>
      </w:r>
      <w:r w:rsidR="00EB142D">
        <w:rPr>
          <w:rFonts w:ascii="Tw Cen MT" w:hAnsi="Tw Cen MT"/>
          <w:sz w:val="24"/>
          <w:szCs w:val="24"/>
          <w:shd w:val="clear" w:color="auto" w:fill="FDFEFF"/>
        </w:rPr>
        <w:t xml:space="preserve"> and throughout the </w:t>
      </w:r>
      <w:r w:rsidR="003A54F2">
        <w:rPr>
          <w:rFonts w:ascii="Tw Cen MT" w:hAnsi="Tw Cen MT"/>
          <w:sz w:val="24"/>
          <w:szCs w:val="24"/>
          <w:shd w:val="clear" w:color="auto" w:fill="FDFEFF"/>
        </w:rPr>
        <w:t>world</w:t>
      </w:r>
      <w:r w:rsidR="00504BD7">
        <w:rPr>
          <w:rFonts w:ascii="Tw Cen MT" w:hAnsi="Tw Cen MT"/>
          <w:sz w:val="24"/>
          <w:szCs w:val="24"/>
          <w:shd w:val="clear" w:color="auto" w:fill="FDFEFF"/>
        </w:rPr>
        <w:t xml:space="preserve">, it is crucial to realize that Jerusalem represents in the Bible not just a place but is used as a symbol of God’s presence among humanity.  To enter Jerusalem in this second sense is ultimately to experience the reality of God’s </w:t>
      </w:r>
      <w:r w:rsidR="00EB142D">
        <w:rPr>
          <w:rFonts w:ascii="Tw Cen MT" w:hAnsi="Tw Cen MT"/>
          <w:sz w:val="24"/>
          <w:szCs w:val="24"/>
          <w:shd w:val="clear" w:color="auto" w:fill="FDFEFF"/>
        </w:rPr>
        <w:t>presence in one’s life</w:t>
      </w:r>
      <w:r w:rsidR="00504BD7">
        <w:rPr>
          <w:rFonts w:ascii="Tw Cen MT" w:hAnsi="Tw Cen MT"/>
          <w:sz w:val="24"/>
          <w:szCs w:val="24"/>
          <w:shd w:val="clear" w:color="auto" w:fill="FDFEFF"/>
        </w:rPr>
        <w:t>.</w:t>
      </w:r>
    </w:p>
    <w:p w:rsidR="00504BD7" w:rsidRDefault="00EB142D" w:rsidP="00504BD7">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Thus, to pray for the peace of Jerusalem is to pray for our own peace with God, and to pray for others that they too may experience peace in their relationship with God.  To live for God’s sake (verse 9) and for the sake of others (verse 8) is to experience</w:t>
      </w:r>
      <w:r w:rsidR="003A54F2">
        <w:rPr>
          <w:rFonts w:ascii="Tw Cen MT" w:hAnsi="Tw Cen MT"/>
          <w:sz w:val="24"/>
          <w:szCs w:val="24"/>
          <w:shd w:val="clear" w:color="auto" w:fill="FDFEFF"/>
        </w:rPr>
        <w:t xml:space="preserve"> </w:t>
      </w:r>
      <w:r>
        <w:rPr>
          <w:rFonts w:ascii="Tw Cen MT" w:hAnsi="Tw Cen MT"/>
          <w:sz w:val="24"/>
          <w:szCs w:val="24"/>
          <w:shd w:val="clear" w:color="auto" w:fill="FDFEFF"/>
        </w:rPr>
        <w:t>and to extend the gracious justice God intends as ruler of the world.  This life-style, th</w:t>
      </w:r>
      <w:r w:rsidR="00684AE3">
        <w:rPr>
          <w:rFonts w:ascii="Tw Cen MT" w:hAnsi="Tw Cen MT"/>
          <w:sz w:val="24"/>
          <w:szCs w:val="24"/>
          <w:shd w:val="clear" w:color="auto" w:fill="FDFEFF"/>
        </w:rPr>
        <w:t>is</w:t>
      </w:r>
      <w:r>
        <w:rPr>
          <w:rFonts w:ascii="Tw Cen MT" w:hAnsi="Tw Cen MT"/>
          <w:sz w:val="24"/>
          <w:szCs w:val="24"/>
          <w:shd w:val="clear" w:color="auto" w:fill="FDFEFF"/>
        </w:rPr>
        <w:t xml:space="preserve"> commitment, is reality.  To be sure, the same old so-called realities will still be present – hatred and war, trouble and turmoil – but they will no longer be the last word.  That belongs to God.  </w:t>
      </w:r>
    </w:p>
    <w:p w:rsidR="001C26CD" w:rsidRPr="0098476B" w:rsidRDefault="00EB142D" w:rsidP="00575269">
      <w:pPr>
        <w:pStyle w:val="NoSpacing"/>
        <w:rPr>
          <w:rFonts w:ascii="Tw Cen MT" w:hAnsi="Tw Cen MT"/>
          <w:sz w:val="8"/>
          <w:szCs w:val="8"/>
        </w:rPr>
      </w:pPr>
      <w:r>
        <w:rPr>
          <w:rFonts w:ascii="Tw Cen MT" w:hAnsi="Tw Cen MT"/>
          <w:sz w:val="24"/>
          <w:szCs w:val="24"/>
          <w:shd w:val="clear" w:color="auto" w:fill="FDFEFF"/>
        </w:rPr>
        <w:t xml:space="preserve">     </w:t>
      </w:r>
      <w:r w:rsidR="00347FA6">
        <w:rPr>
          <w:rFonts w:ascii="Tw Cen MT" w:hAnsi="Tw Cen MT"/>
          <w:sz w:val="24"/>
          <w:szCs w:val="24"/>
          <w:shd w:val="clear" w:color="auto" w:fill="FDFEFF"/>
        </w:rPr>
        <w:t xml:space="preserve">     </w:t>
      </w:r>
    </w:p>
    <w:p w:rsidR="00555076" w:rsidRPr="0098476B" w:rsidRDefault="00FD7D47" w:rsidP="00555076">
      <w:pPr>
        <w:widowControl w:val="0"/>
        <w:rPr>
          <w:rFonts w:ascii="Tw Cen MT" w:hAnsi="Tw Cen MT"/>
          <w:bCs/>
          <w:i/>
          <w:iCs/>
          <w:sz w:val="28"/>
          <w:szCs w:val="28"/>
        </w:rPr>
      </w:pPr>
      <w:r>
        <w:rPr>
          <w:rFonts w:ascii="Tw Cen MT" w:hAnsi="Tw Cen MT"/>
          <w:i/>
          <w:iCs/>
          <w:sz w:val="24"/>
          <w:szCs w:val="24"/>
        </w:rPr>
        <w:t xml:space="preserve">I pray for both literal and spiritual peace for our world, Lord.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76776C">
        <w:rPr>
          <w:rFonts w:ascii="Tw Cen MT" w:hAnsi="Tw Cen MT"/>
          <w:b/>
          <w:bCs/>
          <w:iCs/>
          <w:sz w:val="24"/>
          <w:szCs w:val="24"/>
        </w:rPr>
        <w:t xml:space="preserve"> December </w:t>
      </w:r>
      <w:r w:rsidR="003A54F2">
        <w:rPr>
          <w:rFonts w:ascii="Tw Cen MT" w:hAnsi="Tw Cen MT"/>
          <w:b/>
          <w:bCs/>
          <w:iCs/>
          <w:sz w:val="24"/>
          <w:szCs w:val="24"/>
        </w:rPr>
        <w:t>3</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Numbers 6:22-27</w:t>
      </w:r>
      <w:r w:rsidR="00E14F2E" w:rsidRPr="0098476B">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FD7D47">
        <w:rPr>
          <w:rFonts w:ascii="Tw Cen MT" w:hAnsi="Tw Cen MT"/>
          <w:i/>
          <w:iCs/>
          <w:sz w:val="24"/>
          <w:szCs w:val="24"/>
        </w:rPr>
        <w:t>The Lord bless you and keep you</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A53AE8" w:rsidRDefault="00566A15" w:rsidP="00FD7D47">
      <w:pPr>
        <w:pStyle w:val="NoSpacing"/>
        <w:rPr>
          <w:rFonts w:ascii="Tw Cen MT" w:hAnsi="Tw Cen MT"/>
          <w:sz w:val="24"/>
          <w:szCs w:val="24"/>
        </w:rPr>
      </w:pPr>
      <w:r>
        <w:rPr>
          <w:rFonts w:ascii="Tw Cen MT" w:hAnsi="Tw Cen MT"/>
          <w:sz w:val="24"/>
          <w:szCs w:val="24"/>
        </w:rPr>
        <w:t xml:space="preserve">     </w:t>
      </w:r>
      <w:r w:rsidR="00FD7D47">
        <w:rPr>
          <w:rFonts w:ascii="Tw Cen MT" w:hAnsi="Tw Cen MT"/>
          <w:sz w:val="24"/>
          <w:szCs w:val="24"/>
        </w:rPr>
        <w:t>The act of blessing is deeply rooted in Israelite culture</w:t>
      </w:r>
      <w:r w:rsidR="00684AE3">
        <w:rPr>
          <w:rFonts w:ascii="Tw Cen MT" w:hAnsi="Tw Cen MT"/>
          <w:sz w:val="24"/>
          <w:szCs w:val="24"/>
        </w:rPr>
        <w:t xml:space="preserve"> and it b</w:t>
      </w:r>
      <w:r w:rsidR="00FD7D47">
        <w:rPr>
          <w:rFonts w:ascii="Tw Cen MT" w:hAnsi="Tw Cen MT"/>
          <w:sz w:val="24"/>
          <w:szCs w:val="24"/>
        </w:rPr>
        <w:t>ears a wide range of meaning.  On the one hand, Jacob’s stealing of Esau’s blessing</w:t>
      </w:r>
      <w:r w:rsidR="003F4ABC">
        <w:rPr>
          <w:rFonts w:ascii="Tw Cen MT" w:hAnsi="Tw Cen MT"/>
          <w:sz w:val="24"/>
          <w:szCs w:val="24"/>
        </w:rPr>
        <w:t xml:space="preserve"> shows </w:t>
      </w:r>
      <w:r w:rsidR="00FD7D47">
        <w:rPr>
          <w:rFonts w:ascii="Tw Cen MT" w:hAnsi="Tw Cen MT"/>
          <w:sz w:val="24"/>
          <w:szCs w:val="24"/>
        </w:rPr>
        <w:t xml:space="preserve">the near magical power of blessing.  </w:t>
      </w:r>
      <w:r w:rsidR="003F4ABC">
        <w:rPr>
          <w:rFonts w:ascii="Tw Cen MT" w:hAnsi="Tw Cen MT"/>
          <w:sz w:val="24"/>
          <w:szCs w:val="24"/>
        </w:rPr>
        <w:t>Here</w:t>
      </w:r>
      <w:r w:rsidR="00FD7D47">
        <w:rPr>
          <w:rFonts w:ascii="Tw Cen MT" w:hAnsi="Tw Cen MT"/>
          <w:sz w:val="24"/>
          <w:szCs w:val="24"/>
        </w:rPr>
        <w:t xml:space="preserve">, to bless is to bestow power for fertility and well-being, which, once spoken, takes on a life of its own.  On the other hand, the expression of divine blessing can be taken as little more than </w:t>
      </w:r>
      <w:r w:rsidR="003F4ABC">
        <w:rPr>
          <w:rFonts w:ascii="Tw Cen MT" w:hAnsi="Tw Cen MT"/>
          <w:sz w:val="24"/>
          <w:szCs w:val="24"/>
        </w:rPr>
        <w:t>an example of everyday greeting among the Israelites.  The book of Ruth provides an example when the harvesters welcome Boaz with the words, “The Lord bless you”.</w:t>
      </w:r>
    </w:p>
    <w:p w:rsidR="003F4ABC" w:rsidRPr="003F4ABC" w:rsidRDefault="003F4ABC" w:rsidP="00FD7D47">
      <w:pPr>
        <w:pStyle w:val="NoSpacing"/>
        <w:rPr>
          <w:rFonts w:ascii="Tw Cen MT" w:hAnsi="Tw Cen MT"/>
          <w:sz w:val="24"/>
          <w:szCs w:val="24"/>
        </w:rPr>
      </w:pPr>
      <w:r>
        <w:rPr>
          <w:rFonts w:ascii="Tw Cen MT" w:hAnsi="Tw Cen MT"/>
          <w:sz w:val="24"/>
          <w:szCs w:val="24"/>
        </w:rPr>
        <w:t xml:space="preserve">     The priestly blessing on the congregation in this passage functions someplace between the two examples noted above.  Its central message is stated in the closing Hebrew word </w:t>
      </w:r>
      <w:r>
        <w:rPr>
          <w:rFonts w:ascii="Tw Cen MT" w:hAnsi="Tw Cen MT"/>
          <w:i/>
          <w:sz w:val="24"/>
          <w:szCs w:val="24"/>
        </w:rPr>
        <w:t>shalom</w:t>
      </w:r>
      <w:r>
        <w:rPr>
          <w:rFonts w:ascii="Tw Cen MT" w:hAnsi="Tw Cen MT"/>
          <w:sz w:val="24"/>
          <w:szCs w:val="24"/>
        </w:rPr>
        <w:t xml:space="preserve"> translated “peace.”  In English, “peace” connotes the absence of war.  It can also describe a state of tranquility.  These meanings are also in the Hebrew.  But the peace of God in the priestly blessing embraces even more aspects of life, including good health, security, wellness, material prosperity, and a long life.</w:t>
      </w:r>
    </w:p>
    <w:p w:rsidR="00D31A9E" w:rsidRPr="00D31A9E" w:rsidRDefault="00D31A9E" w:rsidP="00D31A9E">
      <w:pPr>
        <w:pStyle w:val="NoSpacing"/>
        <w:rPr>
          <w:rFonts w:ascii="Tw Cen MT" w:hAnsi="Tw Cen MT"/>
          <w:i/>
          <w:iCs/>
          <w:sz w:val="8"/>
          <w:szCs w:val="8"/>
        </w:rPr>
      </w:pPr>
    </w:p>
    <w:p w:rsidR="00033C99" w:rsidRPr="00D31A9E" w:rsidRDefault="0067047C" w:rsidP="00D31A9E">
      <w:pPr>
        <w:pStyle w:val="NoSpacing"/>
        <w:rPr>
          <w:rFonts w:ascii="Tw Cen MT" w:hAnsi="Tw Cen MT"/>
          <w:sz w:val="24"/>
          <w:szCs w:val="24"/>
          <w:shd w:val="clear" w:color="auto" w:fill="FDFEFF"/>
        </w:rPr>
      </w:pPr>
      <w:r>
        <w:rPr>
          <w:rFonts w:ascii="Tw Cen MT" w:hAnsi="Tw Cen MT"/>
          <w:i/>
          <w:iCs/>
          <w:sz w:val="24"/>
          <w:szCs w:val="24"/>
        </w:rPr>
        <w:t xml:space="preserve">Bless me, Lord, with your protection, grace and peace.  </w:t>
      </w:r>
      <w:r w:rsidR="00E32938" w:rsidRPr="0098476B">
        <w:rPr>
          <w:rFonts w:ascii="Tw Cen MT" w:hAnsi="Tw Cen MT"/>
          <w:i/>
          <w:iCs/>
          <w:sz w:val="24"/>
          <w:szCs w:val="24"/>
        </w:rPr>
        <w:t>Amen.</w:t>
      </w:r>
      <w:bookmarkEnd w:id="0"/>
    </w:p>
    <w:sectPr w:rsidR="00033C99" w:rsidRPr="00D31A9E" w:rsidSect="003A54F2">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FF4"/>
    <w:rsid w:val="00060E03"/>
    <w:rsid w:val="000708D3"/>
    <w:rsid w:val="00071F7F"/>
    <w:rsid w:val="00074FAC"/>
    <w:rsid w:val="00081DDE"/>
    <w:rsid w:val="0008257C"/>
    <w:rsid w:val="00083326"/>
    <w:rsid w:val="00086833"/>
    <w:rsid w:val="000914A5"/>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5EAB"/>
    <w:rsid w:val="001224A5"/>
    <w:rsid w:val="00122D43"/>
    <w:rsid w:val="00123948"/>
    <w:rsid w:val="001254DF"/>
    <w:rsid w:val="00125A41"/>
    <w:rsid w:val="00127F49"/>
    <w:rsid w:val="001315AA"/>
    <w:rsid w:val="001368FE"/>
    <w:rsid w:val="001402E9"/>
    <w:rsid w:val="00140BD4"/>
    <w:rsid w:val="00146E3D"/>
    <w:rsid w:val="0014792A"/>
    <w:rsid w:val="00153039"/>
    <w:rsid w:val="00154803"/>
    <w:rsid w:val="001565A1"/>
    <w:rsid w:val="00156EB9"/>
    <w:rsid w:val="00161EC2"/>
    <w:rsid w:val="001627CA"/>
    <w:rsid w:val="0016484E"/>
    <w:rsid w:val="00166F23"/>
    <w:rsid w:val="0017074A"/>
    <w:rsid w:val="0017376B"/>
    <w:rsid w:val="00182CFE"/>
    <w:rsid w:val="001844B1"/>
    <w:rsid w:val="0018724E"/>
    <w:rsid w:val="00190D6E"/>
    <w:rsid w:val="00191A3E"/>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1EBB"/>
    <w:rsid w:val="00212765"/>
    <w:rsid w:val="002132FB"/>
    <w:rsid w:val="00216D10"/>
    <w:rsid w:val="00217ED7"/>
    <w:rsid w:val="0022116B"/>
    <w:rsid w:val="00223960"/>
    <w:rsid w:val="00232142"/>
    <w:rsid w:val="00234EBB"/>
    <w:rsid w:val="00236201"/>
    <w:rsid w:val="002363D6"/>
    <w:rsid w:val="00237111"/>
    <w:rsid w:val="00241C63"/>
    <w:rsid w:val="002422C2"/>
    <w:rsid w:val="00242572"/>
    <w:rsid w:val="00243F1D"/>
    <w:rsid w:val="00244B8A"/>
    <w:rsid w:val="00254781"/>
    <w:rsid w:val="00260263"/>
    <w:rsid w:val="00260495"/>
    <w:rsid w:val="002621A2"/>
    <w:rsid w:val="002638AC"/>
    <w:rsid w:val="00267735"/>
    <w:rsid w:val="002748E8"/>
    <w:rsid w:val="002752D9"/>
    <w:rsid w:val="00276446"/>
    <w:rsid w:val="002804F9"/>
    <w:rsid w:val="00283E20"/>
    <w:rsid w:val="00284FC6"/>
    <w:rsid w:val="002872C1"/>
    <w:rsid w:val="00290262"/>
    <w:rsid w:val="002911C6"/>
    <w:rsid w:val="00292BA5"/>
    <w:rsid w:val="00293F4C"/>
    <w:rsid w:val="00295296"/>
    <w:rsid w:val="002960FB"/>
    <w:rsid w:val="00296933"/>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4C6"/>
    <w:rsid w:val="00367B19"/>
    <w:rsid w:val="00373A24"/>
    <w:rsid w:val="00374758"/>
    <w:rsid w:val="003824EF"/>
    <w:rsid w:val="003870D6"/>
    <w:rsid w:val="00392F2C"/>
    <w:rsid w:val="003A4AF3"/>
    <w:rsid w:val="003A5111"/>
    <w:rsid w:val="003A54F2"/>
    <w:rsid w:val="003A55E6"/>
    <w:rsid w:val="003A6963"/>
    <w:rsid w:val="003A7546"/>
    <w:rsid w:val="003B137A"/>
    <w:rsid w:val="003B656F"/>
    <w:rsid w:val="003C4695"/>
    <w:rsid w:val="003C487B"/>
    <w:rsid w:val="003C6A6B"/>
    <w:rsid w:val="003D46BD"/>
    <w:rsid w:val="003E080B"/>
    <w:rsid w:val="003E3C51"/>
    <w:rsid w:val="003E6EAA"/>
    <w:rsid w:val="003E71CF"/>
    <w:rsid w:val="003F13D9"/>
    <w:rsid w:val="003F4ABC"/>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5269"/>
    <w:rsid w:val="00580BFF"/>
    <w:rsid w:val="00581B61"/>
    <w:rsid w:val="00582A42"/>
    <w:rsid w:val="005848AA"/>
    <w:rsid w:val="00591019"/>
    <w:rsid w:val="00591B71"/>
    <w:rsid w:val="00592948"/>
    <w:rsid w:val="00593E4F"/>
    <w:rsid w:val="00594955"/>
    <w:rsid w:val="005964B6"/>
    <w:rsid w:val="005A3620"/>
    <w:rsid w:val="005A42EB"/>
    <w:rsid w:val="005A6249"/>
    <w:rsid w:val="005B03B4"/>
    <w:rsid w:val="005B1934"/>
    <w:rsid w:val="005B36FB"/>
    <w:rsid w:val="005B5EFC"/>
    <w:rsid w:val="005B7A05"/>
    <w:rsid w:val="005C7B5B"/>
    <w:rsid w:val="005D3060"/>
    <w:rsid w:val="005D5109"/>
    <w:rsid w:val="005D5750"/>
    <w:rsid w:val="005D7ABA"/>
    <w:rsid w:val="005E524F"/>
    <w:rsid w:val="005E6914"/>
    <w:rsid w:val="005E798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313F"/>
    <w:rsid w:val="0067047C"/>
    <w:rsid w:val="0067538D"/>
    <w:rsid w:val="006760B4"/>
    <w:rsid w:val="006808CC"/>
    <w:rsid w:val="00680C61"/>
    <w:rsid w:val="006816D2"/>
    <w:rsid w:val="00684603"/>
    <w:rsid w:val="00684AE3"/>
    <w:rsid w:val="00684E87"/>
    <w:rsid w:val="006852E4"/>
    <w:rsid w:val="006876FB"/>
    <w:rsid w:val="00690E38"/>
    <w:rsid w:val="0069137E"/>
    <w:rsid w:val="00695452"/>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506"/>
    <w:rsid w:val="006E1986"/>
    <w:rsid w:val="006E1C04"/>
    <w:rsid w:val="006E2FB9"/>
    <w:rsid w:val="006E3774"/>
    <w:rsid w:val="006E5CE8"/>
    <w:rsid w:val="006F6404"/>
    <w:rsid w:val="007021C3"/>
    <w:rsid w:val="00702560"/>
    <w:rsid w:val="007026B4"/>
    <w:rsid w:val="007039BA"/>
    <w:rsid w:val="00704772"/>
    <w:rsid w:val="00706DF4"/>
    <w:rsid w:val="007125AE"/>
    <w:rsid w:val="00724E06"/>
    <w:rsid w:val="00732AA5"/>
    <w:rsid w:val="00733FEC"/>
    <w:rsid w:val="00735B36"/>
    <w:rsid w:val="007364C3"/>
    <w:rsid w:val="007408B2"/>
    <w:rsid w:val="007419F2"/>
    <w:rsid w:val="0074788B"/>
    <w:rsid w:val="0074791A"/>
    <w:rsid w:val="00750112"/>
    <w:rsid w:val="00752152"/>
    <w:rsid w:val="0075590D"/>
    <w:rsid w:val="007570FC"/>
    <w:rsid w:val="007605A5"/>
    <w:rsid w:val="00761447"/>
    <w:rsid w:val="0076210F"/>
    <w:rsid w:val="0076477A"/>
    <w:rsid w:val="007655F3"/>
    <w:rsid w:val="00765D80"/>
    <w:rsid w:val="00766D74"/>
    <w:rsid w:val="00766F6F"/>
    <w:rsid w:val="0076776C"/>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D1D"/>
    <w:rsid w:val="007B2A84"/>
    <w:rsid w:val="007B5ED8"/>
    <w:rsid w:val="007B61F7"/>
    <w:rsid w:val="007C1CCD"/>
    <w:rsid w:val="007C7D67"/>
    <w:rsid w:val="007D266C"/>
    <w:rsid w:val="007D2793"/>
    <w:rsid w:val="007D6D99"/>
    <w:rsid w:val="007D71CD"/>
    <w:rsid w:val="007D7C8A"/>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5CE9"/>
    <w:rsid w:val="00832D86"/>
    <w:rsid w:val="00833B99"/>
    <w:rsid w:val="00835684"/>
    <w:rsid w:val="008361CD"/>
    <w:rsid w:val="0084481A"/>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F13"/>
    <w:rsid w:val="008B3F4E"/>
    <w:rsid w:val="008B4A4F"/>
    <w:rsid w:val="008C1133"/>
    <w:rsid w:val="008C2CD3"/>
    <w:rsid w:val="008C4111"/>
    <w:rsid w:val="008C4FC5"/>
    <w:rsid w:val="008C54EC"/>
    <w:rsid w:val="008C6FA9"/>
    <w:rsid w:val="008D0112"/>
    <w:rsid w:val="008D1930"/>
    <w:rsid w:val="008D52FD"/>
    <w:rsid w:val="008D5BAF"/>
    <w:rsid w:val="008D6FCF"/>
    <w:rsid w:val="008E4A0D"/>
    <w:rsid w:val="008E5B2E"/>
    <w:rsid w:val="008E72F9"/>
    <w:rsid w:val="008E73D2"/>
    <w:rsid w:val="008E73DE"/>
    <w:rsid w:val="008E7C8C"/>
    <w:rsid w:val="008E7D50"/>
    <w:rsid w:val="008F1BA7"/>
    <w:rsid w:val="008F513E"/>
    <w:rsid w:val="008F6F80"/>
    <w:rsid w:val="00900A88"/>
    <w:rsid w:val="00900E10"/>
    <w:rsid w:val="00903072"/>
    <w:rsid w:val="009031C4"/>
    <w:rsid w:val="00903D0B"/>
    <w:rsid w:val="00913FAC"/>
    <w:rsid w:val="00914DA2"/>
    <w:rsid w:val="0092014D"/>
    <w:rsid w:val="009204FD"/>
    <w:rsid w:val="00925801"/>
    <w:rsid w:val="00932413"/>
    <w:rsid w:val="00932C5D"/>
    <w:rsid w:val="00936E47"/>
    <w:rsid w:val="0094157A"/>
    <w:rsid w:val="00945E8C"/>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6E58"/>
    <w:rsid w:val="009B7AA1"/>
    <w:rsid w:val="009C1344"/>
    <w:rsid w:val="009C3E19"/>
    <w:rsid w:val="009C72C9"/>
    <w:rsid w:val="009D7473"/>
    <w:rsid w:val="009E126B"/>
    <w:rsid w:val="009E1C05"/>
    <w:rsid w:val="009E2E23"/>
    <w:rsid w:val="009E3C4D"/>
    <w:rsid w:val="00A00B75"/>
    <w:rsid w:val="00A050AA"/>
    <w:rsid w:val="00A13F9D"/>
    <w:rsid w:val="00A164C7"/>
    <w:rsid w:val="00A1729B"/>
    <w:rsid w:val="00A174C8"/>
    <w:rsid w:val="00A17CEA"/>
    <w:rsid w:val="00A2120E"/>
    <w:rsid w:val="00A23463"/>
    <w:rsid w:val="00A30C12"/>
    <w:rsid w:val="00A3193D"/>
    <w:rsid w:val="00A32A6B"/>
    <w:rsid w:val="00A355BC"/>
    <w:rsid w:val="00A36DDB"/>
    <w:rsid w:val="00A4219C"/>
    <w:rsid w:val="00A441CB"/>
    <w:rsid w:val="00A44395"/>
    <w:rsid w:val="00A50D3D"/>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131D"/>
    <w:rsid w:val="00B21ECE"/>
    <w:rsid w:val="00B233CE"/>
    <w:rsid w:val="00B23A75"/>
    <w:rsid w:val="00B250CE"/>
    <w:rsid w:val="00B27886"/>
    <w:rsid w:val="00B33B44"/>
    <w:rsid w:val="00B36E30"/>
    <w:rsid w:val="00B3788E"/>
    <w:rsid w:val="00B4186E"/>
    <w:rsid w:val="00B42E1C"/>
    <w:rsid w:val="00B44106"/>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4453"/>
    <w:rsid w:val="00B95231"/>
    <w:rsid w:val="00B96681"/>
    <w:rsid w:val="00BA0EE7"/>
    <w:rsid w:val="00BA2786"/>
    <w:rsid w:val="00BA3FD3"/>
    <w:rsid w:val="00BB2349"/>
    <w:rsid w:val="00BB754F"/>
    <w:rsid w:val="00BC2123"/>
    <w:rsid w:val="00BC24EB"/>
    <w:rsid w:val="00BD0F01"/>
    <w:rsid w:val="00BD0F11"/>
    <w:rsid w:val="00BD116D"/>
    <w:rsid w:val="00BD1B76"/>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50FF0"/>
    <w:rsid w:val="00C52ADA"/>
    <w:rsid w:val="00C52B3B"/>
    <w:rsid w:val="00C549CD"/>
    <w:rsid w:val="00C56BF4"/>
    <w:rsid w:val="00C61193"/>
    <w:rsid w:val="00C62096"/>
    <w:rsid w:val="00C6271D"/>
    <w:rsid w:val="00C62749"/>
    <w:rsid w:val="00C65882"/>
    <w:rsid w:val="00C66C38"/>
    <w:rsid w:val="00C72283"/>
    <w:rsid w:val="00C75BDF"/>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435A"/>
    <w:rsid w:val="00D15976"/>
    <w:rsid w:val="00D15E5B"/>
    <w:rsid w:val="00D170EF"/>
    <w:rsid w:val="00D2222F"/>
    <w:rsid w:val="00D25D56"/>
    <w:rsid w:val="00D2759C"/>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C2E"/>
    <w:rsid w:val="00E70A82"/>
    <w:rsid w:val="00E75DB4"/>
    <w:rsid w:val="00E76EF6"/>
    <w:rsid w:val="00E8042E"/>
    <w:rsid w:val="00E81336"/>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E29FF"/>
    <w:rsid w:val="00EF0877"/>
    <w:rsid w:val="00EF42DE"/>
    <w:rsid w:val="00EF4A00"/>
    <w:rsid w:val="00EF6A88"/>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489C"/>
    <w:rsid w:val="00F4631C"/>
    <w:rsid w:val="00F46A30"/>
    <w:rsid w:val="00F53A6D"/>
    <w:rsid w:val="00F553D9"/>
    <w:rsid w:val="00F57F2F"/>
    <w:rsid w:val="00F64190"/>
    <w:rsid w:val="00F645F0"/>
    <w:rsid w:val="00F73FBD"/>
    <w:rsid w:val="00F74652"/>
    <w:rsid w:val="00F7647C"/>
    <w:rsid w:val="00F76F1E"/>
    <w:rsid w:val="00F77374"/>
    <w:rsid w:val="00F810AA"/>
    <w:rsid w:val="00F81E53"/>
    <w:rsid w:val="00F85C6A"/>
    <w:rsid w:val="00F86921"/>
    <w:rsid w:val="00F941BB"/>
    <w:rsid w:val="00F961C2"/>
    <w:rsid w:val="00F96992"/>
    <w:rsid w:val="00FA7D50"/>
    <w:rsid w:val="00FB01C6"/>
    <w:rsid w:val="00FB0B13"/>
    <w:rsid w:val="00FB0C74"/>
    <w:rsid w:val="00FB0E9B"/>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AC7F"/>
  <w15:docId w15:val="{23BA76FF-52B2-49B3-A483-C974A8D4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B25CC-E7F5-4073-A04A-2FEB4A36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15</cp:revision>
  <cp:lastPrinted>2015-10-22T19:39:00Z</cp:lastPrinted>
  <dcterms:created xsi:type="dcterms:W3CDTF">2015-10-26T23:03:00Z</dcterms:created>
  <dcterms:modified xsi:type="dcterms:W3CDTF">2022-11-21T19:41:00Z</dcterms:modified>
</cp:coreProperties>
</file>