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8D11FC" w:rsidP="00C12C13">
      <w:pPr>
        <w:widowControl w:val="0"/>
        <w:jc w:val="center"/>
        <w:rPr>
          <w:rFonts w:ascii="Tw Cen MT" w:hAnsi="Tw Cen MT"/>
          <w:bCs/>
          <w:iCs/>
          <w:sz w:val="28"/>
          <w:szCs w:val="28"/>
        </w:rPr>
      </w:pPr>
      <w:r>
        <w:rPr>
          <w:rFonts w:ascii="Tw Cen MT" w:hAnsi="Tw Cen MT"/>
          <w:bCs/>
          <w:iCs/>
          <w:sz w:val="28"/>
          <w:szCs w:val="28"/>
        </w:rPr>
        <w:t xml:space="preserve">May </w:t>
      </w:r>
      <w:r w:rsidR="00C5017E">
        <w:rPr>
          <w:rFonts w:ascii="Tw Cen MT" w:hAnsi="Tw Cen MT"/>
          <w:bCs/>
          <w:iCs/>
          <w:sz w:val="28"/>
          <w:szCs w:val="28"/>
        </w:rPr>
        <w:t>6 - 11</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C5017E">
        <w:rPr>
          <w:rFonts w:ascii="Tw Cen MT" w:hAnsi="Tw Cen MT"/>
          <w:b/>
          <w:bCs/>
          <w:iCs/>
          <w:sz w:val="24"/>
          <w:szCs w:val="24"/>
        </w:rPr>
        <w:t>May 6</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C5017E">
        <w:rPr>
          <w:rFonts w:ascii="Tw Cen MT" w:hAnsi="Tw Cen MT"/>
          <w:b/>
          <w:bCs/>
          <w:iCs/>
          <w:sz w:val="24"/>
          <w:szCs w:val="24"/>
        </w:rPr>
        <w:t xml:space="preserve">  </w:t>
      </w:r>
      <w:r w:rsidR="008D11FC">
        <w:rPr>
          <w:rFonts w:ascii="Tw Cen MT" w:hAnsi="Tw Cen MT"/>
          <w:b/>
          <w:bCs/>
          <w:iCs/>
          <w:sz w:val="24"/>
          <w:szCs w:val="24"/>
        </w:rPr>
        <w:t xml:space="preserve">John </w:t>
      </w:r>
      <w:r w:rsidR="00C5017E">
        <w:rPr>
          <w:rFonts w:ascii="Tw Cen MT" w:hAnsi="Tw Cen MT"/>
          <w:b/>
          <w:bCs/>
          <w:iCs/>
          <w:sz w:val="24"/>
          <w:szCs w:val="24"/>
        </w:rPr>
        <w:t>14:1-3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C5017E">
        <w:rPr>
          <w:rFonts w:ascii="Tw Cen MT" w:hAnsi="Tw Cen MT"/>
          <w:i/>
          <w:iCs/>
          <w:sz w:val="24"/>
          <w:szCs w:val="24"/>
        </w:rPr>
        <w:t>I will come back and take you to be with me</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C5017E" w:rsidRDefault="00DE5718" w:rsidP="00F566C3">
      <w:pPr>
        <w:widowControl w:val="0"/>
        <w:rPr>
          <w:rFonts w:ascii="Tw Cen MT" w:hAnsi="Tw Cen MT"/>
          <w:sz w:val="24"/>
          <w:szCs w:val="24"/>
        </w:rPr>
      </w:pPr>
      <w:r>
        <w:rPr>
          <w:rFonts w:ascii="Tw Cen MT" w:hAnsi="Tw Cen MT"/>
          <w:sz w:val="24"/>
          <w:szCs w:val="24"/>
        </w:rPr>
        <w:t xml:space="preserve">     </w:t>
      </w:r>
      <w:r w:rsidR="00C5017E">
        <w:rPr>
          <w:rFonts w:ascii="Tw Cen MT" w:hAnsi="Tw Cen MT"/>
          <w:sz w:val="24"/>
          <w:szCs w:val="24"/>
        </w:rPr>
        <w:t xml:space="preserve">On three previous occasions we learned of Jesus’ deeply troubled feelings: when he faced Lazarus’ tomb (11:33), when he contemplated the cross (12:27), and when he reflected on the betrayal of Judas (13:21).  Jesus’ confidence in the greater power and purposes of God made it possible for him to confront each of these crises.  Now the disciples must face </w:t>
      </w:r>
      <w:r w:rsidR="00AC3B04">
        <w:rPr>
          <w:rFonts w:ascii="Tw Cen MT" w:hAnsi="Tw Cen MT"/>
          <w:sz w:val="24"/>
          <w:szCs w:val="24"/>
        </w:rPr>
        <w:t xml:space="preserve">similar </w:t>
      </w:r>
      <w:r w:rsidR="00C5017E">
        <w:rPr>
          <w:rFonts w:ascii="Tw Cen MT" w:hAnsi="Tw Cen MT"/>
          <w:sz w:val="24"/>
          <w:szCs w:val="24"/>
        </w:rPr>
        <w:t>troubled feelings</w:t>
      </w:r>
      <w:r w:rsidR="001D31B4">
        <w:rPr>
          <w:rFonts w:ascii="Tw Cen MT" w:hAnsi="Tw Cen MT"/>
          <w:sz w:val="24"/>
          <w:szCs w:val="24"/>
        </w:rPr>
        <w:t xml:space="preserve"> by trusting in God and trusting in Jesus.</w:t>
      </w:r>
    </w:p>
    <w:p w:rsidR="001A1F4A" w:rsidRDefault="001D31B4" w:rsidP="001D31B4">
      <w:pPr>
        <w:widowControl w:val="0"/>
        <w:rPr>
          <w:rFonts w:ascii="Tw Cen MT" w:hAnsi="Tw Cen MT"/>
          <w:sz w:val="24"/>
          <w:szCs w:val="24"/>
        </w:rPr>
      </w:pPr>
      <w:r>
        <w:rPr>
          <w:rFonts w:ascii="Tw Cen MT" w:hAnsi="Tw Cen MT"/>
          <w:sz w:val="24"/>
          <w:szCs w:val="24"/>
        </w:rPr>
        <w:t xml:space="preserve">     One of the reasons to trust is that Jesus’ departure will be purposeful.  In his departure he will be working on their behalf, preparing a place for them.  To have a place in heaven reserved for us is one thing; confidence in getting there is quite another.  So Jesus promises that he will come back to bring them to where he is.  But when will this “coming” occur?  It seems best to interpret Jesus’ words to mean that he is giving a plain promise of the Second Coming, comforting and reassuring his disciples that they will not be forgotten.  Though Jesus is going away</w:t>
      </w:r>
      <w:r w:rsidR="00851A18">
        <w:rPr>
          <w:rFonts w:ascii="Tw Cen MT" w:hAnsi="Tw Cen MT"/>
          <w:sz w:val="24"/>
          <w:szCs w:val="24"/>
        </w:rPr>
        <w:t xml:space="preserve">, one day they will be reunited, never again to be separated </w:t>
      </w:r>
      <w:r>
        <w:rPr>
          <w:rFonts w:ascii="Tw Cen MT" w:hAnsi="Tw Cen MT"/>
          <w:sz w:val="24"/>
          <w:szCs w:val="24"/>
        </w:rPr>
        <w:t>–</w:t>
      </w:r>
      <w:r w:rsidR="00851A18">
        <w:rPr>
          <w:rFonts w:ascii="Tw Cen MT" w:hAnsi="Tw Cen MT"/>
          <w:sz w:val="24"/>
          <w:szCs w:val="24"/>
        </w:rPr>
        <w:t xml:space="preserve"> that is Jesus’ promise.</w:t>
      </w:r>
    </w:p>
    <w:p w:rsidR="001D31B4" w:rsidRPr="001D31B4" w:rsidRDefault="001D31B4" w:rsidP="00DE5718">
      <w:pPr>
        <w:widowControl w:val="0"/>
        <w:rPr>
          <w:rFonts w:ascii="Tw Cen MT" w:hAnsi="Tw Cen MT"/>
          <w:i/>
          <w:iCs/>
          <w:sz w:val="8"/>
          <w:szCs w:val="8"/>
        </w:rPr>
      </w:pPr>
    </w:p>
    <w:p w:rsidR="00DE5718" w:rsidRDefault="00851A18" w:rsidP="00DE5718">
      <w:pPr>
        <w:widowControl w:val="0"/>
        <w:rPr>
          <w:rFonts w:ascii="Tw Cen MT" w:hAnsi="Tw Cen MT"/>
          <w:i/>
          <w:iCs/>
          <w:sz w:val="24"/>
          <w:szCs w:val="24"/>
        </w:rPr>
      </w:pPr>
      <w:r>
        <w:rPr>
          <w:rFonts w:ascii="Tw Cen MT" w:hAnsi="Tw Cen MT"/>
          <w:i/>
          <w:iCs/>
          <w:sz w:val="24"/>
          <w:szCs w:val="24"/>
        </w:rPr>
        <w:t>You will return for me, as well, Jesus, and we will be together for eternity</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C5017E">
        <w:rPr>
          <w:rFonts w:ascii="Tw Cen MT" w:hAnsi="Tw Cen MT"/>
          <w:b/>
          <w:bCs/>
          <w:sz w:val="24"/>
          <w:szCs w:val="24"/>
        </w:rPr>
        <w:t>May 7</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8D11FC">
        <w:rPr>
          <w:rFonts w:ascii="Tw Cen MT" w:hAnsi="Tw Cen MT"/>
          <w:b/>
          <w:bCs/>
          <w:sz w:val="24"/>
          <w:szCs w:val="24"/>
        </w:rPr>
        <w:t xml:space="preserve"> </w:t>
      </w:r>
      <w:r w:rsidR="00C5017E">
        <w:rPr>
          <w:rFonts w:ascii="Tw Cen MT" w:hAnsi="Tw Cen MT"/>
          <w:b/>
          <w:bCs/>
          <w:sz w:val="24"/>
          <w:szCs w:val="24"/>
        </w:rPr>
        <w:t xml:space="preserve">     </w:t>
      </w:r>
      <w:r w:rsidR="007804B3">
        <w:rPr>
          <w:rFonts w:ascii="Tw Cen MT" w:hAnsi="Tw Cen MT"/>
          <w:b/>
          <w:bCs/>
          <w:sz w:val="24"/>
          <w:szCs w:val="24"/>
        </w:rPr>
        <w:t xml:space="preserve">John </w:t>
      </w:r>
      <w:r w:rsidR="00C5017E">
        <w:rPr>
          <w:rFonts w:ascii="Tw Cen MT" w:hAnsi="Tw Cen MT"/>
          <w:b/>
          <w:bCs/>
          <w:sz w:val="24"/>
          <w:szCs w:val="24"/>
        </w:rPr>
        <w:t>14:4-7</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51A18">
        <w:rPr>
          <w:rFonts w:ascii="Tw Cen MT" w:hAnsi="Tw Cen MT"/>
          <w:i/>
          <w:iCs/>
          <w:sz w:val="24"/>
          <w:szCs w:val="24"/>
        </w:rPr>
        <w:t>I am the way, the truth, and the life</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51A18" w:rsidRDefault="00063A1F" w:rsidP="001B22BB">
      <w:pPr>
        <w:widowControl w:val="0"/>
        <w:rPr>
          <w:rFonts w:ascii="Tw Cen MT" w:hAnsi="Tw Cen MT"/>
          <w:sz w:val="24"/>
          <w:szCs w:val="24"/>
        </w:rPr>
      </w:pPr>
      <w:r>
        <w:rPr>
          <w:rFonts w:ascii="Tw Cen MT" w:hAnsi="Tw Cen MT"/>
          <w:sz w:val="24"/>
          <w:szCs w:val="24"/>
        </w:rPr>
        <w:t xml:space="preserve">     </w:t>
      </w:r>
      <w:r w:rsidR="00FE5C70">
        <w:rPr>
          <w:rFonts w:ascii="Tw Cen MT" w:hAnsi="Tw Cen MT"/>
          <w:sz w:val="24"/>
          <w:szCs w:val="24"/>
        </w:rPr>
        <w:t xml:space="preserve">While </w:t>
      </w:r>
      <w:r w:rsidR="00851A18">
        <w:rPr>
          <w:rFonts w:ascii="Tw Cen MT" w:hAnsi="Tw Cen MT"/>
          <w:sz w:val="24"/>
          <w:szCs w:val="24"/>
        </w:rPr>
        <w:t xml:space="preserve">Jesus affirms that they know where he is going, Thomas speaks up and presses for more clarification.  He claims that they know neither the </w:t>
      </w:r>
      <w:r w:rsidR="00851A18">
        <w:rPr>
          <w:rFonts w:ascii="Tw Cen MT" w:hAnsi="Tw Cen MT"/>
          <w:i/>
          <w:sz w:val="24"/>
          <w:szCs w:val="24"/>
        </w:rPr>
        <w:t>destination</w:t>
      </w:r>
      <w:r w:rsidR="00851A18">
        <w:rPr>
          <w:rFonts w:ascii="Tw Cen MT" w:hAnsi="Tw Cen MT"/>
          <w:sz w:val="24"/>
          <w:szCs w:val="24"/>
        </w:rPr>
        <w:t xml:space="preserve"> of Jesus not the </w:t>
      </w:r>
      <w:r w:rsidR="00851A18">
        <w:rPr>
          <w:rFonts w:ascii="Tw Cen MT" w:hAnsi="Tw Cen MT"/>
          <w:i/>
          <w:sz w:val="24"/>
          <w:szCs w:val="24"/>
        </w:rPr>
        <w:t>way</w:t>
      </w:r>
      <w:r w:rsidR="00851A18">
        <w:rPr>
          <w:rFonts w:ascii="Tw Cen MT" w:hAnsi="Tw Cen MT"/>
          <w:sz w:val="24"/>
          <w:szCs w:val="24"/>
        </w:rPr>
        <w:t xml:space="preserve"> he will take to get there.  Jesus’ answer in verse 6 is the premier expression of the theology of this entire Gospel.  Of the three terms, emphasis falls on the first, “the way.”  Access to the Father’s presence in heaven will only be through Jesus and no other.  He is the only one who can lead his followers to the place he will prepare.</w:t>
      </w:r>
    </w:p>
    <w:p w:rsidR="00851A18" w:rsidRDefault="00851A18" w:rsidP="001B22BB">
      <w:pPr>
        <w:widowControl w:val="0"/>
        <w:rPr>
          <w:rFonts w:ascii="Tw Cen MT" w:hAnsi="Tw Cen MT"/>
          <w:sz w:val="24"/>
          <w:szCs w:val="24"/>
        </w:rPr>
      </w:pPr>
      <w:r>
        <w:rPr>
          <w:rFonts w:ascii="Tw Cen MT" w:hAnsi="Tw Cen MT"/>
          <w:sz w:val="24"/>
          <w:szCs w:val="24"/>
        </w:rPr>
        <w:t xml:space="preserve">     This is the case because Jesus is </w:t>
      </w:r>
      <w:r>
        <w:rPr>
          <w:rFonts w:ascii="Tw Cen MT" w:hAnsi="Tw Cen MT"/>
          <w:i/>
          <w:sz w:val="24"/>
          <w:szCs w:val="24"/>
        </w:rPr>
        <w:t xml:space="preserve">the truth, </w:t>
      </w:r>
      <w:r>
        <w:rPr>
          <w:rFonts w:ascii="Tw Cen MT" w:hAnsi="Tw Cen MT"/>
          <w:sz w:val="24"/>
          <w:szCs w:val="24"/>
        </w:rPr>
        <w:t xml:space="preserve">the authoritative representative and revealer of God.  He hears what God says and obeys what God tells him to do.  He discloses God exhaustively unlike anyone else can because he has seen God.  Those who follow Jesus, who come to the Father through his “way,” will be the ones who gain eternal “life.”  Thus, this verse places Jesus in the role of mediator, creating the only avenue to God.  </w:t>
      </w:r>
      <w:r w:rsidR="003C61B2">
        <w:rPr>
          <w:rFonts w:ascii="Tw Cen MT" w:hAnsi="Tw Cen MT"/>
          <w:sz w:val="24"/>
          <w:szCs w:val="24"/>
        </w:rPr>
        <w:t>Further, if his followers know Jesus, they also know and see the Father.</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3C61B2" w:rsidP="00E95F55">
      <w:pPr>
        <w:widowControl w:val="0"/>
        <w:rPr>
          <w:rFonts w:ascii="Tw Cen MT" w:hAnsi="Tw Cen MT"/>
          <w:i/>
          <w:iCs/>
          <w:sz w:val="24"/>
          <w:szCs w:val="24"/>
        </w:rPr>
      </w:pPr>
      <w:r>
        <w:rPr>
          <w:rFonts w:ascii="Tw Cen MT" w:hAnsi="Tw Cen MT"/>
          <w:i/>
          <w:iCs/>
          <w:sz w:val="24"/>
          <w:szCs w:val="24"/>
        </w:rPr>
        <w:t>I know you Jesus, as the One who will bring me to heaven</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5017E">
        <w:rPr>
          <w:rFonts w:ascii="Tw Cen MT" w:hAnsi="Tw Cen MT"/>
          <w:b/>
          <w:bCs/>
          <w:iCs/>
          <w:sz w:val="24"/>
          <w:szCs w:val="24"/>
        </w:rPr>
        <w:t>May 8</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C5017E">
        <w:rPr>
          <w:rFonts w:ascii="Tw Cen MT" w:hAnsi="Tw Cen MT"/>
          <w:b/>
          <w:bCs/>
          <w:iCs/>
          <w:sz w:val="24"/>
          <w:szCs w:val="24"/>
        </w:rPr>
        <w:t xml:space="preserve">   </w:t>
      </w:r>
      <w:r w:rsidR="007E6E72">
        <w:rPr>
          <w:rFonts w:ascii="Tw Cen MT" w:hAnsi="Tw Cen MT"/>
          <w:b/>
          <w:bCs/>
          <w:iCs/>
          <w:sz w:val="24"/>
          <w:szCs w:val="24"/>
        </w:rPr>
        <w:t xml:space="preserve">John </w:t>
      </w:r>
      <w:r w:rsidR="00C5017E">
        <w:rPr>
          <w:rFonts w:ascii="Tw Cen MT" w:hAnsi="Tw Cen MT"/>
          <w:b/>
          <w:bCs/>
          <w:iCs/>
          <w:sz w:val="24"/>
          <w:szCs w:val="24"/>
        </w:rPr>
        <w:t>14:8-11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3C61B2">
        <w:rPr>
          <w:rFonts w:ascii="Tw Cen MT" w:hAnsi="Tw Cen MT"/>
          <w:i/>
          <w:iCs/>
          <w:sz w:val="24"/>
          <w:szCs w:val="24"/>
        </w:rPr>
        <w:t>Show us the Father</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3C61B2" w:rsidRDefault="00DB77D5" w:rsidP="002F1980">
      <w:pPr>
        <w:widowControl w:val="0"/>
        <w:rPr>
          <w:rFonts w:ascii="Tw Cen MT" w:hAnsi="Tw Cen MT"/>
          <w:sz w:val="24"/>
          <w:szCs w:val="24"/>
        </w:rPr>
      </w:pPr>
      <w:r>
        <w:rPr>
          <w:rFonts w:ascii="Tw Cen MT" w:hAnsi="Tw Cen MT"/>
          <w:sz w:val="24"/>
          <w:szCs w:val="24"/>
        </w:rPr>
        <w:t xml:space="preserve">     </w:t>
      </w:r>
      <w:r w:rsidR="003C61B2">
        <w:rPr>
          <w:rFonts w:ascii="Tw Cen MT" w:hAnsi="Tw Cen MT"/>
          <w:sz w:val="24"/>
          <w:szCs w:val="24"/>
        </w:rPr>
        <w:t xml:space="preserve">Philip’s statement in verse 8 is in response to Jesus’ </w:t>
      </w:r>
      <w:r w:rsidR="00262CC5">
        <w:rPr>
          <w:rFonts w:ascii="Tw Cen MT" w:hAnsi="Tw Cen MT"/>
          <w:sz w:val="24"/>
          <w:szCs w:val="24"/>
        </w:rPr>
        <w:t>declaration</w:t>
      </w:r>
      <w:r w:rsidR="003C61B2">
        <w:rPr>
          <w:rFonts w:ascii="Tw Cen MT" w:hAnsi="Tw Cen MT"/>
          <w:sz w:val="24"/>
          <w:szCs w:val="24"/>
        </w:rPr>
        <w:t xml:space="preserve"> that they have seen the Father.  Philip is wondering how they are able to see the Father – perhaps there is still something that Jesus can do to show </w:t>
      </w:r>
      <w:r w:rsidR="00B93F5B">
        <w:rPr>
          <w:rFonts w:ascii="Tw Cen MT" w:hAnsi="Tw Cen MT"/>
          <w:sz w:val="24"/>
          <w:szCs w:val="24"/>
        </w:rPr>
        <w:t>them the Father.  As is so often the case, one of the disciples ha</w:t>
      </w:r>
      <w:r w:rsidR="00AC3B04">
        <w:rPr>
          <w:rFonts w:ascii="Tw Cen MT" w:hAnsi="Tw Cen MT"/>
          <w:sz w:val="24"/>
          <w:szCs w:val="24"/>
        </w:rPr>
        <w:t xml:space="preserve">s </w:t>
      </w:r>
      <w:r w:rsidR="00B93F5B">
        <w:rPr>
          <w:rFonts w:ascii="Tw Cen MT" w:hAnsi="Tw Cen MT"/>
          <w:sz w:val="24"/>
          <w:szCs w:val="24"/>
        </w:rPr>
        <w:t xml:space="preserve">misunderstood Jesus, </w:t>
      </w:r>
      <w:r w:rsidR="00262CC5">
        <w:rPr>
          <w:rFonts w:ascii="Tw Cen MT" w:hAnsi="Tw Cen MT"/>
          <w:sz w:val="24"/>
          <w:szCs w:val="24"/>
        </w:rPr>
        <w:t>and</w:t>
      </w:r>
      <w:r w:rsidR="00B93F5B">
        <w:rPr>
          <w:rFonts w:ascii="Tw Cen MT" w:hAnsi="Tw Cen MT"/>
          <w:sz w:val="24"/>
          <w:szCs w:val="24"/>
        </w:rPr>
        <w:t xml:space="preserve"> it is a misunderstanding that can be used by John to bring clarification to Jesus’ teaching.  The truth that Philip does not yet grasp is that in Jesus Philip has before him the full embodiment of God as it can be seen by humanity.  In seeing Jesus Philip is seeing God.</w:t>
      </w:r>
    </w:p>
    <w:p w:rsidR="00B93F5B" w:rsidRDefault="00B93F5B" w:rsidP="002F1980">
      <w:pPr>
        <w:widowControl w:val="0"/>
        <w:rPr>
          <w:rFonts w:ascii="Tw Cen MT" w:hAnsi="Tw Cen MT"/>
          <w:sz w:val="24"/>
          <w:szCs w:val="24"/>
        </w:rPr>
      </w:pPr>
      <w:r>
        <w:rPr>
          <w:rFonts w:ascii="Tw Cen MT" w:hAnsi="Tw Cen MT"/>
          <w:sz w:val="24"/>
          <w:szCs w:val="24"/>
        </w:rPr>
        <w:t xml:space="preserve">     This is one of the high points in our understanding of who Jesus is.  Jesus is not simply a religious teacher or guide.  He is the One in whom God can be found</w:t>
      </w:r>
      <w:r w:rsidR="00262CC5">
        <w:rPr>
          <w:rFonts w:ascii="Tw Cen MT" w:hAnsi="Tw Cen MT"/>
          <w:sz w:val="24"/>
          <w:szCs w:val="24"/>
        </w:rPr>
        <w:t>, and through whom we can be reconciled to God</w:t>
      </w:r>
      <w:r>
        <w:rPr>
          <w:rFonts w:ascii="Tw Cen MT" w:hAnsi="Tw Cen MT"/>
          <w:sz w:val="24"/>
          <w:szCs w:val="24"/>
        </w:rPr>
        <w:t xml:space="preserve">.  At the earthly level, we can </w:t>
      </w:r>
      <w:r w:rsidR="00262CC5">
        <w:rPr>
          <w:rFonts w:ascii="Tw Cen MT" w:hAnsi="Tw Cen MT"/>
          <w:sz w:val="24"/>
          <w:szCs w:val="24"/>
        </w:rPr>
        <w:t xml:space="preserve">believe </w:t>
      </w:r>
      <w:r>
        <w:rPr>
          <w:rFonts w:ascii="Tw Cen MT" w:hAnsi="Tw Cen MT"/>
          <w:sz w:val="24"/>
          <w:szCs w:val="24"/>
        </w:rPr>
        <w:t xml:space="preserve">that Jesus is God’s representative with the power to speak and act in the name of God.  </w:t>
      </w:r>
      <w:r w:rsidR="00262CC5">
        <w:rPr>
          <w:rFonts w:ascii="Tw Cen MT" w:hAnsi="Tw Cen MT"/>
          <w:sz w:val="24"/>
          <w:szCs w:val="24"/>
        </w:rPr>
        <w:t xml:space="preserve">This at least Philip has witnessed and can believe.  </w:t>
      </w:r>
      <w:r>
        <w:rPr>
          <w:rFonts w:ascii="Tw Cen MT" w:hAnsi="Tw Cen MT"/>
          <w:sz w:val="24"/>
          <w:szCs w:val="24"/>
        </w:rPr>
        <w:t xml:space="preserve">At the deeper spiritual level, Jesus declares that he and the Father enjoy a reciprocity of life: The Father is in him and he is in the Father.  </w:t>
      </w:r>
    </w:p>
    <w:p w:rsidR="009A3763" w:rsidRDefault="009A3763" w:rsidP="009A3763">
      <w:pPr>
        <w:widowControl w:val="0"/>
        <w:rPr>
          <w:rFonts w:ascii="Tw Cen MT" w:hAnsi="Tw Cen MT"/>
          <w:sz w:val="8"/>
          <w:szCs w:val="8"/>
        </w:rPr>
      </w:pPr>
    </w:p>
    <w:p w:rsidR="00FC7CEC" w:rsidRDefault="00262CC5" w:rsidP="00FC7CEC">
      <w:pPr>
        <w:widowControl w:val="0"/>
        <w:rPr>
          <w:rFonts w:ascii="Tw Cen MT" w:hAnsi="Tw Cen MT"/>
          <w:bCs/>
          <w:i/>
          <w:iCs/>
          <w:sz w:val="28"/>
          <w:szCs w:val="28"/>
        </w:rPr>
      </w:pPr>
      <w:r>
        <w:rPr>
          <w:rFonts w:ascii="Tw Cen MT" w:hAnsi="Tw Cen MT"/>
          <w:i/>
          <w:iCs/>
          <w:kern w:val="2"/>
          <w:sz w:val="24"/>
          <w:szCs w:val="24"/>
        </w:rPr>
        <w:t>I believe that you, Jesus, and the Father are One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8D11FC" w:rsidP="00B21D61">
      <w:pPr>
        <w:widowControl w:val="0"/>
        <w:jc w:val="center"/>
        <w:rPr>
          <w:rFonts w:ascii="Tw Cen MT" w:hAnsi="Tw Cen MT"/>
          <w:bCs/>
          <w:iCs/>
          <w:sz w:val="28"/>
          <w:szCs w:val="28"/>
        </w:rPr>
      </w:pPr>
      <w:r>
        <w:rPr>
          <w:rFonts w:ascii="Tw Cen MT" w:hAnsi="Tw Cen MT"/>
          <w:bCs/>
          <w:iCs/>
          <w:sz w:val="28"/>
          <w:szCs w:val="28"/>
        </w:rPr>
        <w:t xml:space="preserve">May </w:t>
      </w:r>
      <w:r w:rsidR="00C5017E">
        <w:rPr>
          <w:rFonts w:ascii="Tw Cen MT" w:hAnsi="Tw Cen MT"/>
          <w:bCs/>
          <w:iCs/>
          <w:sz w:val="28"/>
          <w:szCs w:val="28"/>
        </w:rPr>
        <w:t>6 - 11</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8D11FC">
        <w:rPr>
          <w:rFonts w:ascii="Tw Cen MT" w:hAnsi="Tw Cen MT"/>
          <w:b/>
          <w:bCs/>
          <w:iCs/>
          <w:sz w:val="24"/>
          <w:szCs w:val="24"/>
        </w:rPr>
        <w:t xml:space="preserve">May </w:t>
      </w:r>
      <w:r w:rsidR="00C5017E">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E919DD">
        <w:rPr>
          <w:rFonts w:ascii="Tw Cen MT" w:hAnsi="Tw Cen MT"/>
          <w:b/>
          <w:bCs/>
          <w:iCs/>
          <w:sz w:val="24"/>
          <w:szCs w:val="24"/>
        </w:rPr>
        <w:t xml:space="preserve">John </w:t>
      </w:r>
      <w:r w:rsidR="00C5017E">
        <w:rPr>
          <w:rFonts w:ascii="Tw Cen MT" w:hAnsi="Tw Cen MT"/>
          <w:b/>
          <w:bCs/>
          <w:iCs/>
          <w:sz w:val="24"/>
          <w:szCs w:val="24"/>
        </w:rPr>
        <w:t>14:12-17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05496">
        <w:rPr>
          <w:rFonts w:ascii="Tw Cen MT" w:hAnsi="Tw Cen MT"/>
          <w:bCs/>
          <w:i/>
          <w:iCs/>
          <w:sz w:val="24"/>
          <w:szCs w:val="24"/>
        </w:rPr>
        <w:t>You will do what I have been doing</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05496"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005496">
        <w:rPr>
          <w:rFonts w:ascii="Tw Cen MT" w:hAnsi="Tw Cen MT"/>
          <w:sz w:val="24"/>
          <w:szCs w:val="24"/>
          <w:shd w:val="clear" w:color="auto" w:fill="FDFEFF"/>
        </w:rPr>
        <w:t>If it is true that the power of God is resident in Jesus and that the disciple is invited to know Jesus and gain life from him, then in some manner the disciple will share in God’s power.  However, Jesus must first go to the Father before the promise of remarkable works and realized prayer can come.</w:t>
      </w:r>
      <w:r w:rsidR="00B71014">
        <w:rPr>
          <w:rFonts w:ascii="Tw Cen MT" w:hAnsi="Tw Cen MT"/>
          <w:sz w:val="24"/>
          <w:szCs w:val="24"/>
          <w:shd w:val="clear" w:color="auto" w:fill="FDFEFF"/>
        </w:rPr>
        <w:t xml:space="preserve">  The works of Jesus refer to his miraculous signs as well as his deeds of humility, service, and love, and in some respect every believer will be able to participate in such work.  Most important, whatever believers do must be done in the name of Jesus so that God is glorified.</w:t>
      </w:r>
    </w:p>
    <w:p w:rsidR="00B71014" w:rsidRDefault="00B71014"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promise that the disciples will do even “greater” works than Jesus can hardly mean that the efforts of disciples will exceed those of Jesus, who, for instance, provided the astonishing miracle of raising Lazarus from the dead.  What is “greater” is that these works will be done by regular people in whom the power of Christ has taken up residence </w:t>
      </w:r>
      <w:r w:rsidR="00AC3B04">
        <w:rPr>
          <w:rFonts w:ascii="Tw Cen MT" w:hAnsi="Tw Cen MT"/>
          <w:sz w:val="24"/>
          <w:szCs w:val="24"/>
          <w:shd w:val="clear" w:color="auto" w:fill="FDFEFF"/>
        </w:rPr>
        <w:t>through the Spirit</w:t>
      </w:r>
      <w:r>
        <w:rPr>
          <w:rFonts w:ascii="Tw Cen MT" w:hAnsi="Tw Cen MT"/>
          <w:sz w:val="24"/>
          <w:szCs w:val="24"/>
          <w:shd w:val="clear" w:color="auto" w:fill="FDFEFF"/>
        </w:rPr>
        <w:t xml:space="preserve">.  This is why the departure of Jesus is crucial, for only </w:t>
      </w:r>
      <w:r w:rsidR="00AC3B04">
        <w:rPr>
          <w:rFonts w:ascii="Tw Cen MT" w:hAnsi="Tw Cen MT"/>
          <w:sz w:val="24"/>
          <w:szCs w:val="24"/>
          <w:shd w:val="clear" w:color="auto" w:fill="FDFEFF"/>
        </w:rPr>
        <w:t xml:space="preserve">then </w:t>
      </w:r>
      <w:r>
        <w:rPr>
          <w:rFonts w:ascii="Tw Cen MT" w:hAnsi="Tw Cen MT"/>
          <w:sz w:val="24"/>
          <w:szCs w:val="24"/>
          <w:shd w:val="clear" w:color="auto" w:fill="FDFEFF"/>
        </w:rPr>
        <w:t xml:space="preserve">can the Holy Spirit become a reality to all who follow </w:t>
      </w:r>
      <w:r w:rsidR="00AC3B04">
        <w:rPr>
          <w:rFonts w:ascii="Tw Cen MT" w:hAnsi="Tw Cen MT"/>
          <w:sz w:val="24"/>
          <w:szCs w:val="24"/>
          <w:shd w:val="clear" w:color="auto" w:fill="FDFEFF"/>
        </w:rPr>
        <w:t>Christ</w:t>
      </w:r>
      <w:r>
        <w:rPr>
          <w:rFonts w:ascii="Tw Cen MT" w:hAnsi="Tw Cen MT"/>
          <w:sz w:val="24"/>
          <w:szCs w:val="24"/>
          <w:shd w:val="clear" w:color="auto" w:fill="FDFEFF"/>
        </w:rPr>
        <w:t>.</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B71014" w:rsidP="006760B4">
      <w:pPr>
        <w:widowControl w:val="0"/>
        <w:rPr>
          <w:rFonts w:ascii="Tw Cen MT" w:hAnsi="Tw Cen MT"/>
          <w:bCs/>
          <w:i/>
          <w:iCs/>
          <w:sz w:val="24"/>
          <w:szCs w:val="24"/>
        </w:rPr>
      </w:pPr>
      <w:r>
        <w:rPr>
          <w:rFonts w:ascii="Tw Cen MT" w:hAnsi="Tw Cen MT"/>
          <w:bCs/>
          <w:i/>
          <w:iCs/>
          <w:sz w:val="24"/>
          <w:szCs w:val="24"/>
        </w:rPr>
        <w:t>We do your work, Jesus, by the power of the Holy Spirit</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D11FC">
        <w:rPr>
          <w:rFonts w:ascii="Tw Cen MT" w:hAnsi="Tw Cen MT"/>
          <w:b/>
          <w:bCs/>
          <w:iCs/>
          <w:sz w:val="24"/>
          <w:szCs w:val="24"/>
        </w:rPr>
        <w:t xml:space="preserve"> May </w:t>
      </w:r>
      <w:r w:rsidR="00C5017E">
        <w:rPr>
          <w:rFonts w:ascii="Tw Cen MT" w:hAnsi="Tw Cen MT"/>
          <w:b/>
          <w:bCs/>
          <w:iCs/>
          <w:sz w:val="24"/>
          <w:szCs w:val="24"/>
        </w:rPr>
        <w:t>10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C5017E">
        <w:rPr>
          <w:rFonts w:ascii="Tw Cen MT" w:hAnsi="Tw Cen MT"/>
          <w:b/>
          <w:bCs/>
          <w:iCs/>
          <w:sz w:val="24"/>
          <w:szCs w:val="24"/>
        </w:rPr>
        <w:t xml:space="preserve"> </w:t>
      </w:r>
      <w:r w:rsidR="00F51C4B">
        <w:rPr>
          <w:rFonts w:ascii="Tw Cen MT" w:hAnsi="Tw Cen MT"/>
          <w:b/>
          <w:bCs/>
          <w:iCs/>
          <w:sz w:val="24"/>
          <w:szCs w:val="24"/>
        </w:rPr>
        <w:t xml:space="preserve">John </w:t>
      </w:r>
      <w:r w:rsidR="00C5017E">
        <w:rPr>
          <w:rFonts w:ascii="Tw Cen MT" w:hAnsi="Tw Cen MT"/>
          <w:b/>
          <w:bCs/>
          <w:iCs/>
          <w:sz w:val="24"/>
          <w:szCs w:val="24"/>
        </w:rPr>
        <w:t>14:18-24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70CFD">
        <w:rPr>
          <w:rFonts w:ascii="Tw Cen MT" w:hAnsi="Tw Cen MT"/>
          <w:i/>
          <w:iCs/>
          <w:sz w:val="24"/>
          <w:szCs w:val="24"/>
        </w:rPr>
        <w:t>I will come to you</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70CFD"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70CFD">
        <w:rPr>
          <w:rFonts w:ascii="Tw Cen MT" w:hAnsi="Tw Cen MT"/>
          <w:sz w:val="24"/>
          <w:szCs w:val="24"/>
          <w:shd w:val="clear" w:color="auto" w:fill="FDFEFF"/>
        </w:rPr>
        <w:t xml:space="preserve">In </w:t>
      </w:r>
      <w:r w:rsidR="00AC3B04">
        <w:rPr>
          <w:rFonts w:ascii="Tw Cen MT" w:hAnsi="Tw Cen MT"/>
          <w:sz w:val="24"/>
          <w:szCs w:val="24"/>
          <w:shd w:val="clear" w:color="auto" w:fill="FDFEFF"/>
        </w:rPr>
        <w:t>Judaism</w:t>
      </w:r>
      <w:r w:rsidR="00E70CFD">
        <w:rPr>
          <w:rFonts w:ascii="Tw Cen MT" w:hAnsi="Tw Cen MT"/>
          <w:sz w:val="24"/>
          <w:szCs w:val="24"/>
          <w:shd w:val="clear" w:color="auto" w:fill="FDFEFF"/>
        </w:rPr>
        <w:t>, disciples who had lost their teacher were considered “orphans.”  So, when Jesus says that he will come to them, not leaving them as orphans, he is speaking of his resurrection.  While the world will not see him, the disciples will have a private visual experience.  In other words, while from the world’s perspective Jesus will disappear f</w:t>
      </w:r>
      <w:r w:rsidR="006845BA">
        <w:rPr>
          <w:rFonts w:ascii="Tw Cen MT" w:hAnsi="Tw Cen MT"/>
          <w:sz w:val="24"/>
          <w:szCs w:val="24"/>
          <w:shd w:val="clear" w:color="auto" w:fill="FDFEFF"/>
        </w:rPr>
        <w:t>ro</w:t>
      </w:r>
      <w:r w:rsidR="00E70CFD">
        <w:rPr>
          <w:rFonts w:ascii="Tw Cen MT" w:hAnsi="Tw Cen MT"/>
          <w:sz w:val="24"/>
          <w:szCs w:val="24"/>
          <w:shd w:val="clear" w:color="auto" w:fill="FDFEFF"/>
        </w:rPr>
        <w:t>m view (his death), in his resurrection he will return to them and validate that the power of the Father has been with him all along</w:t>
      </w:r>
      <w:r w:rsidR="00AC3B04">
        <w:rPr>
          <w:rFonts w:ascii="Tw Cen MT" w:hAnsi="Tw Cen MT"/>
          <w:sz w:val="24"/>
          <w:szCs w:val="24"/>
          <w:shd w:val="clear" w:color="auto" w:fill="FDFEFF"/>
        </w:rPr>
        <w:t>, and will continue with them.</w:t>
      </w:r>
    </w:p>
    <w:p w:rsidR="00E70CFD" w:rsidRDefault="00E70CF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the coming of Jesus on Easter will mean more than a mere return of Jesus to life.  His aim is to establish the sort of intimacy and unity he has promised throughout his ministry.  The oneness he enjoys with the Father parallels the oneness the disciples will enjoy with him.  Out of love for his disciples Jesus will reveal himself to them, which will result in a profound spiritual union beyond the world’s comprehension, a union brought about by the Holy Spirit.  Further, </w:t>
      </w:r>
      <w:r w:rsidR="006845BA">
        <w:rPr>
          <w:rFonts w:ascii="Tw Cen MT" w:hAnsi="Tw Cen MT"/>
          <w:sz w:val="24"/>
          <w:szCs w:val="24"/>
          <w:shd w:val="clear" w:color="auto" w:fill="FDFEFF"/>
        </w:rPr>
        <w:t xml:space="preserve">those who are united with Jesus (i.e., </w:t>
      </w:r>
      <w:r>
        <w:rPr>
          <w:rFonts w:ascii="Tw Cen MT" w:hAnsi="Tw Cen MT"/>
          <w:sz w:val="24"/>
          <w:szCs w:val="24"/>
          <w:shd w:val="clear" w:color="auto" w:fill="FDFEFF"/>
        </w:rPr>
        <w:t>those who love Jesus</w:t>
      </w:r>
      <w:r w:rsidR="006845BA">
        <w:rPr>
          <w:rFonts w:ascii="Tw Cen MT" w:hAnsi="Tw Cen MT"/>
          <w:sz w:val="24"/>
          <w:szCs w:val="24"/>
          <w:shd w:val="clear" w:color="auto" w:fill="FDFEFF"/>
        </w:rPr>
        <w:t>)</w:t>
      </w:r>
      <w:r>
        <w:rPr>
          <w:rFonts w:ascii="Tw Cen MT" w:hAnsi="Tw Cen MT"/>
          <w:sz w:val="24"/>
          <w:szCs w:val="24"/>
          <w:shd w:val="clear" w:color="auto" w:fill="FDFEFF"/>
        </w:rPr>
        <w:t xml:space="preserve"> show it by their obedience to his word.</w:t>
      </w:r>
    </w:p>
    <w:p w:rsidR="001C26CD" w:rsidRPr="00F74253" w:rsidRDefault="001C26CD" w:rsidP="00575269">
      <w:pPr>
        <w:pStyle w:val="NoSpacing"/>
        <w:rPr>
          <w:rFonts w:ascii="Tw Cen MT" w:hAnsi="Tw Cen MT"/>
          <w:sz w:val="8"/>
          <w:szCs w:val="8"/>
        </w:rPr>
      </w:pPr>
    </w:p>
    <w:p w:rsidR="00555076" w:rsidRPr="0098476B" w:rsidRDefault="006845BA" w:rsidP="00555076">
      <w:pPr>
        <w:widowControl w:val="0"/>
        <w:rPr>
          <w:rFonts w:ascii="Tw Cen MT" w:hAnsi="Tw Cen MT"/>
          <w:bCs/>
          <w:i/>
          <w:iCs/>
          <w:sz w:val="28"/>
          <w:szCs w:val="28"/>
        </w:rPr>
      </w:pPr>
      <w:r>
        <w:rPr>
          <w:rFonts w:ascii="Tw Cen MT" w:hAnsi="Tw Cen MT"/>
          <w:i/>
          <w:iCs/>
          <w:sz w:val="24"/>
          <w:szCs w:val="24"/>
        </w:rPr>
        <w:t>Through the Holy Spirit, Jesus, I live in union with you and with the Father</w:t>
      </w:r>
      <w:r w:rsidR="00AB6220">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C5017E">
        <w:rPr>
          <w:rFonts w:ascii="Tw Cen MT" w:hAnsi="Tw Cen MT"/>
          <w:b/>
          <w:bCs/>
          <w:iCs/>
          <w:sz w:val="24"/>
          <w:szCs w:val="24"/>
        </w:rPr>
        <w:t xml:space="preserve"> May 11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C5017E">
        <w:rPr>
          <w:rFonts w:ascii="Tw Cen MT" w:hAnsi="Tw Cen MT"/>
          <w:b/>
          <w:bCs/>
          <w:iCs/>
          <w:sz w:val="24"/>
          <w:szCs w:val="24"/>
        </w:rPr>
        <w:t xml:space="preserve"> </w:t>
      </w:r>
      <w:r w:rsidR="00036803">
        <w:rPr>
          <w:rFonts w:ascii="Tw Cen MT" w:hAnsi="Tw Cen MT"/>
          <w:b/>
          <w:bCs/>
          <w:iCs/>
          <w:sz w:val="24"/>
          <w:szCs w:val="24"/>
        </w:rPr>
        <w:t xml:space="preserve">John </w:t>
      </w:r>
      <w:r w:rsidR="00C5017E">
        <w:rPr>
          <w:rFonts w:ascii="Tw Cen MT" w:hAnsi="Tw Cen MT"/>
          <w:b/>
          <w:bCs/>
          <w:iCs/>
          <w:sz w:val="24"/>
          <w:szCs w:val="24"/>
        </w:rPr>
        <w:t>14:25-31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2724C8">
        <w:rPr>
          <w:rFonts w:ascii="Tw Cen MT" w:hAnsi="Tw Cen MT"/>
          <w:i/>
          <w:iCs/>
          <w:sz w:val="24"/>
          <w:szCs w:val="24"/>
        </w:rPr>
        <w:t>The Holy Spirit will teach you</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724C8" w:rsidRDefault="00B262D3" w:rsidP="00B262D3">
      <w:pPr>
        <w:pStyle w:val="NoSpacing"/>
        <w:rPr>
          <w:rFonts w:ascii="Tw Cen MT" w:hAnsi="Tw Cen MT"/>
          <w:iCs/>
          <w:sz w:val="24"/>
          <w:szCs w:val="24"/>
        </w:rPr>
      </w:pPr>
      <w:r>
        <w:rPr>
          <w:rFonts w:ascii="Tw Cen MT" w:hAnsi="Tw Cen MT"/>
          <w:iCs/>
          <w:sz w:val="24"/>
          <w:szCs w:val="24"/>
        </w:rPr>
        <w:t xml:space="preserve">     </w:t>
      </w:r>
      <w:r w:rsidR="002724C8">
        <w:rPr>
          <w:rFonts w:ascii="Tw Cen MT" w:hAnsi="Tw Cen MT"/>
          <w:iCs/>
          <w:sz w:val="24"/>
          <w:szCs w:val="24"/>
        </w:rPr>
        <w:t xml:space="preserve">Jesus now emphasizes the teaching role of the Spirit.  </w:t>
      </w:r>
      <w:r w:rsidR="0030282D">
        <w:rPr>
          <w:rFonts w:ascii="Tw Cen MT" w:hAnsi="Tw Cen MT"/>
          <w:iCs/>
          <w:sz w:val="24"/>
          <w:szCs w:val="24"/>
        </w:rPr>
        <w:t xml:space="preserve">The concept of “remembering” occurs multiple times in this Gospel and is linked to the “misunderstanding” of the disciples.  </w:t>
      </w:r>
      <w:r w:rsidR="002724C8">
        <w:rPr>
          <w:rFonts w:ascii="Tw Cen MT" w:hAnsi="Tw Cen MT"/>
          <w:iCs/>
          <w:sz w:val="24"/>
          <w:szCs w:val="24"/>
        </w:rPr>
        <w:t xml:space="preserve">During the earthly ministry of Jesus, understanding was difficult.  But now, Jesus promises, the Spirit will </w:t>
      </w:r>
      <w:r w:rsidR="00AC3B04">
        <w:rPr>
          <w:rFonts w:ascii="Tw Cen MT" w:hAnsi="Tw Cen MT"/>
          <w:iCs/>
          <w:sz w:val="24"/>
          <w:szCs w:val="24"/>
        </w:rPr>
        <w:t xml:space="preserve">help them remember </w:t>
      </w:r>
      <w:r w:rsidR="002724C8">
        <w:rPr>
          <w:rFonts w:ascii="Tw Cen MT" w:hAnsi="Tw Cen MT"/>
          <w:iCs/>
          <w:sz w:val="24"/>
          <w:szCs w:val="24"/>
        </w:rPr>
        <w:t>the things he has done and said and fix them in the minds of his followers.  We can see this at work in John’s own Gospel.  After Jesus cleansed the temple (2:13-23) John adds the editorial comment, “After he was raised from the dead, his disciples recalled what he had said.  Then they believed the Scripture and the words that Jesus had spoken” (2:22).  It was the resurrection – and its gift of the Spirit – that provided the meaning of Jesus’ works.</w:t>
      </w:r>
    </w:p>
    <w:p w:rsidR="002724C8" w:rsidRDefault="002724C8" w:rsidP="00B262D3">
      <w:pPr>
        <w:pStyle w:val="NoSpacing"/>
        <w:rPr>
          <w:rFonts w:ascii="Tw Cen MT" w:hAnsi="Tw Cen MT"/>
          <w:iCs/>
          <w:sz w:val="24"/>
          <w:szCs w:val="24"/>
        </w:rPr>
      </w:pPr>
      <w:r>
        <w:rPr>
          <w:rFonts w:ascii="Tw Cen MT" w:hAnsi="Tw Cen MT"/>
          <w:iCs/>
          <w:sz w:val="24"/>
          <w:szCs w:val="24"/>
        </w:rPr>
        <w:t xml:space="preserve">     The inspiration of the Spirit, therefore, does not bring forward new revelations about Jesus, but simply gives correct applications and meanings for what he </w:t>
      </w:r>
      <w:r w:rsidR="00AC3B04">
        <w:rPr>
          <w:rFonts w:ascii="Tw Cen MT" w:hAnsi="Tw Cen MT"/>
          <w:iCs/>
          <w:sz w:val="24"/>
          <w:szCs w:val="24"/>
        </w:rPr>
        <w:t xml:space="preserve">said and </w:t>
      </w:r>
      <w:r>
        <w:rPr>
          <w:rFonts w:ascii="Tw Cen MT" w:hAnsi="Tw Cen MT"/>
          <w:iCs/>
          <w:sz w:val="24"/>
          <w:szCs w:val="24"/>
        </w:rPr>
        <w:t>did in history.  Just as Jesus’ primary work was revealing the Father, so now the work of the Spirit is revealing Jesus to his followers.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8C36B8" w:rsidP="00D31A9E">
      <w:pPr>
        <w:pStyle w:val="NoSpacing"/>
        <w:rPr>
          <w:rFonts w:ascii="Tw Cen MT" w:hAnsi="Tw Cen MT"/>
          <w:sz w:val="24"/>
          <w:szCs w:val="24"/>
          <w:shd w:val="clear" w:color="auto" w:fill="FDFEFF"/>
        </w:rPr>
      </w:pPr>
      <w:r>
        <w:rPr>
          <w:rFonts w:ascii="Tw Cen MT" w:hAnsi="Tw Cen MT"/>
          <w:i/>
          <w:iCs/>
          <w:sz w:val="24"/>
          <w:szCs w:val="24"/>
        </w:rPr>
        <w:t xml:space="preserve">Through </w:t>
      </w:r>
      <w:r w:rsidR="0030282D">
        <w:rPr>
          <w:rFonts w:ascii="Tw Cen MT" w:hAnsi="Tw Cen MT"/>
          <w:i/>
          <w:iCs/>
          <w:sz w:val="24"/>
          <w:szCs w:val="24"/>
        </w:rPr>
        <w:t xml:space="preserve">the Holy Spirit, Jesus, I grow in </w:t>
      </w:r>
      <w:r>
        <w:rPr>
          <w:rFonts w:ascii="Tw Cen MT" w:hAnsi="Tw Cen MT"/>
          <w:i/>
          <w:iCs/>
          <w:sz w:val="24"/>
          <w:szCs w:val="24"/>
        </w:rPr>
        <w:t xml:space="preserve">my </w:t>
      </w:r>
      <w:r w:rsidR="0030282D">
        <w:rPr>
          <w:rFonts w:ascii="Tw Cen MT" w:hAnsi="Tw Cen MT"/>
          <w:i/>
          <w:iCs/>
          <w:sz w:val="24"/>
          <w:szCs w:val="24"/>
        </w:rPr>
        <w:t>understanding of you and of your ministry</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31B4"/>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282D"/>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169"/>
    <w:rsid w:val="0067538D"/>
    <w:rsid w:val="006760B4"/>
    <w:rsid w:val="006808CC"/>
    <w:rsid w:val="00680C61"/>
    <w:rsid w:val="006816D2"/>
    <w:rsid w:val="00682D69"/>
    <w:rsid w:val="00684111"/>
    <w:rsid w:val="006845BA"/>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4A0D"/>
    <w:rsid w:val="008E5B2E"/>
    <w:rsid w:val="008E72F9"/>
    <w:rsid w:val="008E73D2"/>
    <w:rsid w:val="008E73DE"/>
    <w:rsid w:val="008E7754"/>
    <w:rsid w:val="008E7D50"/>
    <w:rsid w:val="008F016E"/>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F1D"/>
    <w:rsid w:val="00A050AA"/>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4429"/>
    <w:rsid w:val="00AB49ED"/>
    <w:rsid w:val="00AB6220"/>
    <w:rsid w:val="00AB6C16"/>
    <w:rsid w:val="00AC06A5"/>
    <w:rsid w:val="00AC1C74"/>
    <w:rsid w:val="00AC1D99"/>
    <w:rsid w:val="00AC3B04"/>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3058"/>
    <w:rsid w:val="00B74F00"/>
    <w:rsid w:val="00B75CD5"/>
    <w:rsid w:val="00B76AAA"/>
    <w:rsid w:val="00B76FC1"/>
    <w:rsid w:val="00B770C6"/>
    <w:rsid w:val="00B8289F"/>
    <w:rsid w:val="00B83E45"/>
    <w:rsid w:val="00B90286"/>
    <w:rsid w:val="00B93270"/>
    <w:rsid w:val="00B9357E"/>
    <w:rsid w:val="00B93F5B"/>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5136"/>
  <w15:docId w15:val="{9B884115-EFC1-4C3B-9812-32C0364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8E17-E2F6-41F3-A82E-F7EB5B85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2015-10-22T19:39:00Z</cp:lastPrinted>
  <dcterms:created xsi:type="dcterms:W3CDTF">2019-04-30T23:04:00Z</dcterms:created>
  <dcterms:modified xsi:type="dcterms:W3CDTF">2019-05-01T17:22:00Z</dcterms:modified>
</cp:coreProperties>
</file>