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A41" w:rsidRPr="00EE6A41" w:rsidRDefault="00EE6A41" w:rsidP="00EE6A41">
      <w:pPr>
        <w:widowControl w:val="0"/>
        <w:jc w:val="center"/>
        <w:rPr>
          <w:rFonts w:ascii="Tw Cen MT" w:hAnsi="Tw Cen MT"/>
          <w:bCs/>
          <w:i/>
          <w:iCs/>
        </w:rPr>
      </w:pPr>
      <w:bookmarkStart w:id="0" w:name="_GoBack"/>
      <w:bookmarkEnd w:id="0"/>
    </w:p>
    <w:p w:rsidR="007B39AD" w:rsidRDefault="00EE6A41" w:rsidP="00EE6A41">
      <w:pPr>
        <w:widowControl w:val="0"/>
        <w:jc w:val="center"/>
        <w:rPr>
          <w:rFonts w:ascii="Tw Cen MT" w:hAnsi="Tw Cen MT"/>
          <w:bCs/>
          <w:i/>
          <w:iCs/>
          <w:sz w:val="28"/>
          <w:szCs w:val="28"/>
        </w:rPr>
      </w:pPr>
      <w:r>
        <w:rPr>
          <w:rFonts w:ascii="Tw Cen MT" w:hAnsi="Tw Cen MT"/>
          <w:bCs/>
          <w:i/>
          <w:iCs/>
          <w:sz w:val="28"/>
          <w:szCs w:val="28"/>
        </w:rPr>
        <w:t>DAILY DEVOTIONS</w:t>
      </w:r>
    </w:p>
    <w:p w:rsidR="007B39AD" w:rsidRDefault="007B39AD" w:rsidP="00EE6A41">
      <w:pPr>
        <w:widowControl w:val="0"/>
        <w:jc w:val="center"/>
        <w:rPr>
          <w:rFonts w:ascii="Tw Cen MT" w:hAnsi="Tw Cen MT"/>
          <w:bCs/>
          <w:iCs/>
          <w:sz w:val="28"/>
          <w:szCs w:val="28"/>
        </w:rPr>
      </w:pPr>
      <w:r>
        <w:rPr>
          <w:rFonts w:ascii="Tw Cen MT" w:hAnsi="Tw Cen MT"/>
          <w:bCs/>
          <w:iCs/>
          <w:sz w:val="28"/>
          <w:szCs w:val="28"/>
        </w:rPr>
        <w:t xml:space="preserve">October </w:t>
      </w:r>
      <w:r w:rsidR="00EE6A41">
        <w:rPr>
          <w:rFonts w:ascii="Tw Cen MT" w:hAnsi="Tw Cen MT"/>
          <w:bCs/>
          <w:iCs/>
          <w:sz w:val="28"/>
          <w:szCs w:val="28"/>
        </w:rPr>
        <w:t>8</w:t>
      </w:r>
      <w:r>
        <w:rPr>
          <w:rFonts w:ascii="Tw Cen MT" w:hAnsi="Tw Cen MT"/>
          <w:bCs/>
          <w:iCs/>
          <w:sz w:val="28"/>
          <w:szCs w:val="28"/>
        </w:rPr>
        <w:t xml:space="preserve"> - </w:t>
      </w:r>
      <w:r w:rsidR="00EE6A41">
        <w:rPr>
          <w:rFonts w:ascii="Tw Cen MT" w:hAnsi="Tw Cen MT"/>
          <w:bCs/>
          <w:iCs/>
          <w:sz w:val="28"/>
          <w:szCs w:val="28"/>
        </w:rPr>
        <w:t>13</w:t>
      </w:r>
    </w:p>
    <w:p w:rsidR="007B39AD" w:rsidRDefault="00EE6A41" w:rsidP="00EE6A41">
      <w:pPr>
        <w:widowControl w:val="0"/>
        <w:jc w:val="center"/>
        <w:rPr>
          <w:rFonts w:ascii="Tw Cen MT" w:hAnsi="Tw Cen MT"/>
          <w:bCs/>
          <w:i/>
          <w:iCs/>
          <w:sz w:val="28"/>
          <w:szCs w:val="28"/>
        </w:rPr>
      </w:pPr>
      <w:r>
        <w:rPr>
          <w:rFonts w:ascii="Tw Cen MT" w:hAnsi="Tw Cen MT"/>
          <w:bCs/>
          <w:i/>
          <w:iCs/>
          <w:sz w:val="28"/>
          <w:szCs w:val="28"/>
        </w:rPr>
        <w:t xml:space="preserve">Stewardship: </w:t>
      </w:r>
      <w:r w:rsidR="00297056">
        <w:rPr>
          <w:rFonts w:ascii="Tw Cen MT" w:hAnsi="Tw Cen MT"/>
          <w:bCs/>
          <w:i/>
          <w:iCs/>
          <w:sz w:val="28"/>
          <w:szCs w:val="28"/>
        </w:rPr>
        <w:t>Faithful Giving</w:t>
      </w:r>
    </w:p>
    <w:p w:rsidR="007B39AD" w:rsidRDefault="007B39AD" w:rsidP="00EE6A41">
      <w:pPr>
        <w:widowControl w:val="0"/>
        <w:rPr>
          <w:rFonts w:ascii="Tw Cen MT" w:hAnsi="Tw Cen MT"/>
          <w:b/>
          <w:bCs/>
          <w:iCs/>
          <w:sz w:val="24"/>
          <w:szCs w:val="24"/>
        </w:rPr>
      </w:pPr>
      <w:r>
        <w:rPr>
          <w:rFonts w:ascii="Tw Cen MT" w:hAnsi="Tw Cen MT"/>
          <w:b/>
          <w:bCs/>
          <w:iCs/>
          <w:sz w:val="24"/>
          <w:szCs w:val="24"/>
        </w:rPr>
        <w:t xml:space="preserve">Monday, October </w:t>
      </w:r>
      <w:r w:rsidR="00EE6A41">
        <w:rPr>
          <w:rFonts w:ascii="Tw Cen MT" w:hAnsi="Tw Cen MT"/>
          <w:b/>
          <w:bCs/>
          <w:iCs/>
          <w:sz w:val="24"/>
          <w:szCs w:val="24"/>
        </w:rPr>
        <w:t>8</w:t>
      </w:r>
      <w:r>
        <w:rPr>
          <w:rFonts w:ascii="Tw Cen MT" w:hAnsi="Tw Cen MT"/>
          <w:b/>
          <w:bCs/>
          <w:iCs/>
          <w:sz w:val="24"/>
          <w:szCs w:val="24"/>
        </w:rPr>
        <w:t xml:space="preserve">                                                          </w:t>
      </w:r>
      <w:r w:rsidR="00EE6A41">
        <w:rPr>
          <w:rFonts w:ascii="Tw Cen MT" w:hAnsi="Tw Cen MT"/>
          <w:b/>
          <w:bCs/>
          <w:iCs/>
          <w:sz w:val="24"/>
          <w:szCs w:val="24"/>
        </w:rPr>
        <w:t xml:space="preserve">                     </w:t>
      </w:r>
      <w:r>
        <w:rPr>
          <w:rFonts w:ascii="Tw Cen MT" w:hAnsi="Tw Cen MT"/>
          <w:b/>
          <w:bCs/>
          <w:iCs/>
          <w:sz w:val="24"/>
          <w:szCs w:val="24"/>
        </w:rPr>
        <w:t>Matthew 6:25-34</w:t>
      </w:r>
    </w:p>
    <w:p w:rsidR="007B39AD" w:rsidRDefault="007B39AD" w:rsidP="00EE6A41">
      <w:pPr>
        <w:widowControl w:val="0"/>
        <w:jc w:val="center"/>
        <w:rPr>
          <w:rFonts w:ascii="Tw Cen MT" w:hAnsi="Tw Cen MT"/>
          <w:bCs/>
          <w:i/>
          <w:iCs/>
          <w:sz w:val="4"/>
          <w:szCs w:val="4"/>
        </w:rPr>
      </w:pPr>
      <w:r>
        <w:rPr>
          <w:rFonts w:ascii="Tw Cen MT" w:hAnsi="Tw Cen MT"/>
          <w:bCs/>
          <w:i/>
          <w:iCs/>
          <w:sz w:val="4"/>
          <w:szCs w:val="4"/>
        </w:rPr>
        <w:t> </w:t>
      </w:r>
    </w:p>
    <w:p w:rsidR="007B39AD" w:rsidRDefault="007B39AD" w:rsidP="00EE6A41">
      <w:pPr>
        <w:widowControl w:val="0"/>
        <w:jc w:val="center"/>
        <w:rPr>
          <w:rFonts w:ascii="Tw Cen MT" w:hAnsi="Tw Cen MT"/>
          <w:i/>
          <w:iCs/>
          <w:sz w:val="24"/>
          <w:szCs w:val="24"/>
        </w:rPr>
      </w:pPr>
      <w:r>
        <w:rPr>
          <w:rFonts w:ascii="Tw Cen MT" w:hAnsi="Tw Cen MT"/>
          <w:i/>
          <w:iCs/>
          <w:sz w:val="24"/>
          <w:szCs w:val="24"/>
        </w:rPr>
        <w:t>“Make the kingdom of God your primary concern”</w:t>
      </w:r>
    </w:p>
    <w:p w:rsidR="007B39AD" w:rsidRDefault="007B39AD" w:rsidP="00EE6A41">
      <w:pPr>
        <w:widowControl w:val="0"/>
        <w:rPr>
          <w:rFonts w:ascii="Tw Cen MT" w:hAnsi="Tw Cen MT"/>
          <w:sz w:val="4"/>
          <w:szCs w:val="4"/>
        </w:rPr>
      </w:pPr>
      <w:r>
        <w:rPr>
          <w:rFonts w:ascii="Tw Cen MT" w:hAnsi="Tw Cen MT"/>
          <w:sz w:val="4"/>
          <w:szCs w:val="4"/>
        </w:rPr>
        <w:t> </w:t>
      </w:r>
    </w:p>
    <w:p w:rsidR="007B39AD" w:rsidRDefault="007B39AD" w:rsidP="00EE6A41">
      <w:pPr>
        <w:widowControl w:val="0"/>
        <w:rPr>
          <w:rFonts w:ascii="Tw Cen MT" w:hAnsi="Tw Cen MT"/>
          <w:sz w:val="24"/>
          <w:szCs w:val="24"/>
        </w:rPr>
      </w:pPr>
      <w:r>
        <w:rPr>
          <w:rFonts w:ascii="Tw Cen MT" w:hAnsi="Tw Cen MT"/>
          <w:sz w:val="24"/>
          <w:szCs w:val="24"/>
        </w:rPr>
        <w:t xml:space="preserve">     Jesus’ call to trust God addresses the human tendency to worry.  We find it easier to feel secure with things that we can control and, when something is beyond our control, we worry.  But, when we have found the greater security in God, we can trust him for our needs.  Christ calls us to give up our limited securities for greater security in his grace when he uses the birds of the air to illustrate freedom from anxiety, and the lilies of the field to illustrate freedom from status-seeking.</w:t>
      </w:r>
    </w:p>
    <w:p w:rsidR="007B39AD" w:rsidRDefault="007B39AD" w:rsidP="00EE6A41">
      <w:pPr>
        <w:widowControl w:val="0"/>
        <w:rPr>
          <w:rFonts w:ascii="Tw Cen MT" w:hAnsi="Tw Cen MT"/>
          <w:sz w:val="24"/>
          <w:szCs w:val="24"/>
        </w:rPr>
      </w:pPr>
      <w:r>
        <w:rPr>
          <w:rFonts w:ascii="Tw Cen MT" w:hAnsi="Tw Cen MT"/>
          <w:sz w:val="24"/>
          <w:szCs w:val="24"/>
        </w:rPr>
        <w:t xml:space="preserve">     The basis of our trust is confidence in the King.  We believe that God is the primary mover in the world, and we trust he will provide for our needs.  When we are truly Kingdom members, having been born into his Kingdom by the Holy Spirit, it follows that our highest purpose is “the Kingdom of God and his righteousness.”  This concentration on doing God’s will is the positive answer to worry, but it is also and primarily a direction for positive action as a lifestyle.</w:t>
      </w:r>
    </w:p>
    <w:p w:rsidR="007B39AD" w:rsidRDefault="007B39AD" w:rsidP="00EE6A41">
      <w:pPr>
        <w:widowControl w:val="0"/>
        <w:rPr>
          <w:rFonts w:ascii="Tw Cen MT" w:hAnsi="Tw Cen MT"/>
          <w:sz w:val="8"/>
          <w:szCs w:val="8"/>
        </w:rPr>
      </w:pPr>
      <w:r>
        <w:rPr>
          <w:rFonts w:ascii="Tw Cen MT" w:hAnsi="Tw Cen MT"/>
          <w:sz w:val="8"/>
          <w:szCs w:val="8"/>
        </w:rPr>
        <w:t> </w:t>
      </w:r>
    </w:p>
    <w:p w:rsidR="007B39AD" w:rsidRDefault="007B39AD" w:rsidP="00EE6A41">
      <w:pPr>
        <w:widowControl w:val="0"/>
        <w:rPr>
          <w:rFonts w:ascii="Tw Cen MT" w:hAnsi="Tw Cen MT"/>
          <w:i/>
          <w:iCs/>
          <w:sz w:val="24"/>
          <w:szCs w:val="24"/>
        </w:rPr>
      </w:pPr>
      <w:r>
        <w:rPr>
          <w:rFonts w:ascii="Tw Cen MT" w:hAnsi="Tw Cen MT"/>
          <w:i/>
          <w:iCs/>
          <w:sz w:val="24"/>
          <w:szCs w:val="24"/>
        </w:rPr>
        <w:t>God who rules heaven and earth, I commit myself to your priorities.  Amen.</w:t>
      </w:r>
    </w:p>
    <w:p w:rsidR="007B39AD" w:rsidRDefault="007B39AD" w:rsidP="00EE6A41">
      <w:pPr>
        <w:widowControl w:val="0"/>
        <w:rPr>
          <w:rFonts w:ascii="Tw Cen MT" w:hAnsi="Tw Cen MT"/>
          <w:i/>
          <w:iCs/>
          <w:sz w:val="22"/>
          <w:szCs w:val="22"/>
        </w:rPr>
      </w:pPr>
      <w:r>
        <w:rPr>
          <w:rFonts w:ascii="Tw Cen MT" w:hAnsi="Tw Cen MT"/>
          <w:i/>
          <w:iCs/>
          <w:sz w:val="22"/>
          <w:szCs w:val="22"/>
        </w:rPr>
        <w:t> </w:t>
      </w:r>
    </w:p>
    <w:p w:rsidR="007B39AD" w:rsidRDefault="00EE6A41" w:rsidP="00EE6A41">
      <w:pPr>
        <w:widowControl w:val="0"/>
        <w:rPr>
          <w:rFonts w:ascii="Tw Cen MT" w:hAnsi="Tw Cen MT"/>
          <w:b/>
          <w:bCs/>
          <w:sz w:val="24"/>
          <w:szCs w:val="24"/>
        </w:rPr>
      </w:pPr>
      <w:r>
        <w:rPr>
          <w:rFonts w:ascii="Tw Cen MT" w:hAnsi="Tw Cen MT"/>
          <w:b/>
          <w:bCs/>
          <w:sz w:val="24"/>
          <w:szCs w:val="24"/>
        </w:rPr>
        <w:t>Tuesday, October 9</w:t>
      </w:r>
      <w:r w:rsidR="007B39AD">
        <w:rPr>
          <w:rFonts w:ascii="Tw Cen MT" w:hAnsi="Tw Cen MT"/>
          <w:b/>
          <w:bCs/>
          <w:sz w:val="24"/>
          <w:szCs w:val="24"/>
        </w:rPr>
        <w:t xml:space="preserve">                                                 </w:t>
      </w:r>
      <w:r>
        <w:rPr>
          <w:rFonts w:ascii="Tw Cen MT" w:hAnsi="Tw Cen MT"/>
          <w:b/>
          <w:bCs/>
          <w:sz w:val="24"/>
          <w:szCs w:val="24"/>
        </w:rPr>
        <w:t xml:space="preserve">                    </w:t>
      </w:r>
      <w:r w:rsidR="007B39AD">
        <w:rPr>
          <w:rFonts w:ascii="Tw Cen MT" w:hAnsi="Tw Cen MT"/>
          <w:b/>
          <w:bCs/>
          <w:sz w:val="24"/>
          <w:szCs w:val="24"/>
        </w:rPr>
        <w:t>Deuteronomy 26:12-15</w:t>
      </w:r>
    </w:p>
    <w:p w:rsidR="007B39AD" w:rsidRDefault="007B39AD" w:rsidP="00EE6A41">
      <w:pPr>
        <w:widowControl w:val="0"/>
        <w:jc w:val="center"/>
        <w:rPr>
          <w:rFonts w:ascii="Tw Cen MT" w:hAnsi="Tw Cen MT"/>
          <w:i/>
          <w:iCs/>
          <w:sz w:val="4"/>
          <w:szCs w:val="4"/>
        </w:rPr>
      </w:pPr>
      <w:r>
        <w:rPr>
          <w:rFonts w:ascii="Tw Cen MT" w:hAnsi="Tw Cen MT"/>
          <w:i/>
          <w:iCs/>
          <w:sz w:val="4"/>
          <w:szCs w:val="4"/>
        </w:rPr>
        <w:t> </w:t>
      </w:r>
    </w:p>
    <w:p w:rsidR="007B39AD" w:rsidRDefault="007B39AD" w:rsidP="00EE6A41">
      <w:pPr>
        <w:widowControl w:val="0"/>
        <w:jc w:val="center"/>
        <w:rPr>
          <w:rFonts w:ascii="Tw Cen MT" w:hAnsi="Tw Cen MT"/>
          <w:i/>
          <w:iCs/>
          <w:sz w:val="24"/>
          <w:szCs w:val="24"/>
        </w:rPr>
      </w:pPr>
      <w:r>
        <w:rPr>
          <w:rFonts w:ascii="Tw Cen MT" w:hAnsi="Tw Cen MT"/>
          <w:i/>
          <w:iCs/>
          <w:sz w:val="24"/>
          <w:szCs w:val="24"/>
        </w:rPr>
        <w:t>“I have obeyed the Lord my God”</w:t>
      </w:r>
    </w:p>
    <w:p w:rsidR="007B39AD" w:rsidRDefault="007B39AD" w:rsidP="00EE6A41">
      <w:pPr>
        <w:widowControl w:val="0"/>
        <w:rPr>
          <w:rFonts w:ascii="Tw Cen MT" w:hAnsi="Tw Cen MT"/>
          <w:sz w:val="4"/>
          <w:szCs w:val="4"/>
        </w:rPr>
      </w:pPr>
      <w:r>
        <w:rPr>
          <w:rFonts w:ascii="Tw Cen MT" w:hAnsi="Tw Cen MT"/>
          <w:sz w:val="4"/>
          <w:szCs w:val="4"/>
        </w:rPr>
        <w:t> </w:t>
      </w:r>
    </w:p>
    <w:p w:rsidR="007B39AD" w:rsidRDefault="007B39AD" w:rsidP="00EE6A41">
      <w:pPr>
        <w:widowControl w:val="0"/>
        <w:rPr>
          <w:rFonts w:ascii="Tw Cen MT" w:hAnsi="Tw Cen MT"/>
          <w:sz w:val="24"/>
          <w:szCs w:val="24"/>
        </w:rPr>
      </w:pPr>
      <w:r>
        <w:rPr>
          <w:rFonts w:ascii="Tw Cen MT" w:hAnsi="Tw Cen MT"/>
          <w:sz w:val="24"/>
          <w:szCs w:val="24"/>
        </w:rPr>
        <w:t xml:space="preserve">     The ceremony described in these verses tells of the tithe (10% of what a person had produced) that was distributed every third year among various classes of underprivileged persons.  After distributing the tithe, the worshipper made a three-part declaration in the presence of God: a positive statement (v</w:t>
      </w:r>
      <w:r w:rsidR="005E68EB">
        <w:rPr>
          <w:rFonts w:ascii="Tw Cen MT" w:hAnsi="Tw Cen MT"/>
          <w:sz w:val="24"/>
          <w:szCs w:val="24"/>
        </w:rPr>
        <w:t xml:space="preserve">erse </w:t>
      </w:r>
      <w:r>
        <w:rPr>
          <w:rFonts w:ascii="Tw Cen MT" w:hAnsi="Tw Cen MT"/>
          <w:sz w:val="24"/>
          <w:szCs w:val="24"/>
        </w:rPr>
        <w:t>13), a negative statement (v</w:t>
      </w:r>
      <w:r w:rsidR="005E68EB">
        <w:rPr>
          <w:rFonts w:ascii="Tw Cen MT" w:hAnsi="Tw Cen MT"/>
          <w:sz w:val="24"/>
          <w:szCs w:val="24"/>
        </w:rPr>
        <w:t>erse</w:t>
      </w:r>
      <w:r>
        <w:rPr>
          <w:rFonts w:ascii="Tw Cen MT" w:hAnsi="Tw Cen MT"/>
          <w:sz w:val="24"/>
          <w:szCs w:val="24"/>
        </w:rPr>
        <w:t xml:space="preserve"> 14), and a prayer (v</w:t>
      </w:r>
      <w:r w:rsidR="005E68EB">
        <w:rPr>
          <w:rFonts w:ascii="Tw Cen MT" w:hAnsi="Tw Cen MT"/>
          <w:sz w:val="24"/>
          <w:szCs w:val="24"/>
        </w:rPr>
        <w:t>erse</w:t>
      </w:r>
      <w:r>
        <w:rPr>
          <w:rFonts w:ascii="Tw Cen MT" w:hAnsi="Tw Cen MT"/>
          <w:sz w:val="24"/>
          <w:szCs w:val="24"/>
        </w:rPr>
        <w:t xml:space="preserve"> 15).</w:t>
      </w:r>
    </w:p>
    <w:p w:rsidR="007B39AD" w:rsidRDefault="007B39AD" w:rsidP="00EE6A41">
      <w:pPr>
        <w:widowControl w:val="0"/>
        <w:rPr>
          <w:rFonts w:ascii="Tw Cen MT" w:hAnsi="Tw Cen MT"/>
          <w:sz w:val="24"/>
          <w:szCs w:val="24"/>
        </w:rPr>
      </w:pPr>
      <w:r>
        <w:rPr>
          <w:rFonts w:ascii="Tw Cen MT" w:hAnsi="Tw Cen MT"/>
          <w:sz w:val="24"/>
          <w:szCs w:val="24"/>
        </w:rPr>
        <w:t xml:space="preserve">     In the positive statement, the Israelite declares his fulfillment of the law.  The negative statement, though no longer completely clear in its meaning, affirms that the task has been carried ou</w:t>
      </w:r>
      <w:r w:rsidR="005E68EB">
        <w:rPr>
          <w:rFonts w:ascii="Tw Cen MT" w:hAnsi="Tw Cen MT"/>
          <w:sz w:val="24"/>
          <w:szCs w:val="24"/>
        </w:rPr>
        <w:t>t</w:t>
      </w:r>
      <w:r>
        <w:rPr>
          <w:rFonts w:ascii="Tw Cen MT" w:hAnsi="Tw Cen MT"/>
          <w:sz w:val="24"/>
          <w:szCs w:val="24"/>
        </w:rPr>
        <w:t xml:space="preserve"> properly, pointing out certain factors which, if present, would have nullified the fulfillment of the tithe law.  The closing prayer both affirms the majesty of God (he lives in heaven) and the love of God (he hears the prayers of his people).  It requests God’s continued blessing – continued, because the ability to give the tithe is a sign that the Israelites were already experiencing the grace of God.</w:t>
      </w:r>
    </w:p>
    <w:p w:rsidR="007B39AD" w:rsidRDefault="007B39AD" w:rsidP="00EE6A41">
      <w:pPr>
        <w:widowControl w:val="0"/>
        <w:rPr>
          <w:rFonts w:ascii="Tw Cen MT" w:hAnsi="Tw Cen MT"/>
          <w:i/>
          <w:iCs/>
          <w:sz w:val="8"/>
          <w:szCs w:val="8"/>
        </w:rPr>
      </w:pPr>
      <w:r>
        <w:rPr>
          <w:rFonts w:ascii="Tw Cen MT" w:hAnsi="Tw Cen MT"/>
          <w:i/>
          <w:iCs/>
          <w:sz w:val="8"/>
          <w:szCs w:val="8"/>
        </w:rPr>
        <w:t> </w:t>
      </w:r>
    </w:p>
    <w:p w:rsidR="007B39AD" w:rsidRDefault="007B39AD" w:rsidP="00EE6A41">
      <w:pPr>
        <w:widowControl w:val="0"/>
        <w:rPr>
          <w:rFonts w:ascii="Tw Cen MT" w:hAnsi="Tw Cen MT"/>
          <w:i/>
          <w:iCs/>
          <w:sz w:val="24"/>
          <w:szCs w:val="24"/>
        </w:rPr>
      </w:pPr>
      <w:r>
        <w:rPr>
          <w:rFonts w:ascii="Tw Cen MT" w:hAnsi="Tw Cen MT"/>
          <w:i/>
          <w:iCs/>
          <w:sz w:val="24"/>
          <w:szCs w:val="24"/>
        </w:rPr>
        <w:t>God who provides, I thank you for all you have given me by your grace.  You have blessed me that I may graciously give and be a blessing to others.  Amen.</w:t>
      </w:r>
    </w:p>
    <w:p w:rsidR="007B39AD" w:rsidRDefault="007B39AD" w:rsidP="00EE6A41">
      <w:pPr>
        <w:widowControl w:val="0"/>
        <w:rPr>
          <w:rFonts w:ascii="Tw Cen MT" w:hAnsi="Tw Cen MT"/>
          <w:b/>
          <w:bCs/>
          <w:iCs/>
          <w:sz w:val="22"/>
          <w:szCs w:val="22"/>
        </w:rPr>
      </w:pPr>
      <w:r>
        <w:rPr>
          <w:rFonts w:ascii="Tw Cen MT" w:hAnsi="Tw Cen MT"/>
          <w:b/>
          <w:bCs/>
          <w:iCs/>
          <w:sz w:val="22"/>
          <w:szCs w:val="22"/>
        </w:rPr>
        <w:t> </w:t>
      </w:r>
    </w:p>
    <w:p w:rsidR="007B39AD" w:rsidRDefault="007B39AD" w:rsidP="00EE6A41">
      <w:pPr>
        <w:widowControl w:val="0"/>
        <w:rPr>
          <w:rFonts w:ascii="Tw Cen MT" w:hAnsi="Tw Cen MT"/>
          <w:b/>
          <w:bCs/>
          <w:iCs/>
          <w:sz w:val="24"/>
          <w:szCs w:val="24"/>
        </w:rPr>
      </w:pPr>
      <w:r>
        <w:rPr>
          <w:rFonts w:ascii="Tw Cen MT" w:hAnsi="Tw Cen MT"/>
          <w:b/>
          <w:bCs/>
          <w:iCs/>
          <w:sz w:val="24"/>
          <w:szCs w:val="24"/>
        </w:rPr>
        <w:t xml:space="preserve">Wednesday, October </w:t>
      </w:r>
      <w:r w:rsidR="00EE6A41">
        <w:rPr>
          <w:rFonts w:ascii="Tw Cen MT" w:hAnsi="Tw Cen MT"/>
          <w:b/>
          <w:bCs/>
          <w:iCs/>
          <w:sz w:val="24"/>
          <w:szCs w:val="24"/>
        </w:rPr>
        <w:t>10</w:t>
      </w:r>
      <w:r>
        <w:rPr>
          <w:rFonts w:ascii="Tw Cen MT" w:hAnsi="Tw Cen MT"/>
          <w:b/>
          <w:bCs/>
          <w:iCs/>
          <w:sz w:val="24"/>
          <w:szCs w:val="24"/>
        </w:rPr>
        <w:t xml:space="preserve">                                                             </w:t>
      </w:r>
      <w:r w:rsidR="00EE6A41">
        <w:rPr>
          <w:rFonts w:ascii="Tw Cen MT" w:hAnsi="Tw Cen MT"/>
          <w:b/>
          <w:bCs/>
          <w:iCs/>
          <w:sz w:val="24"/>
          <w:szCs w:val="24"/>
        </w:rPr>
        <w:t xml:space="preserve">                   </w:t>
      </w:r>
      <w:r>
        <w:rPr>
          <w:rFonts w:ascii="Tw Cen MT" w:hAnsi="Tw Cen MT"/>
          <w:b/>
          <w:bCs/>
          <w:iCs/>
          <w:sz w:val="24"/>
          <w:szCs w:val="24"/>
        </w:rPr>
        <w:t>Mark 14:3-9</w:t>
      </w:r>
    </w:p>
    <w:p w:rsidR="007B39AD" w:rsidRDefault="007B39AD" w:rsidP="00EE6A41">
      <w:pPr>
        <w:widowControl w:val="0"/>
        <w:jc w:val="center"/>
        <w:rPr>
          <w:rFonts w:ascii="Tw Cen MT" w:hAnsi="Tw Cen MT"/>
          <w:bCs/>
          <w:i/>
          <w:iCs/>
          <w:sz w:val="4"/>
          <w:szCs w:val="4"/>
        </w:rPr>
      </w:pPr>
      <w:r>
        <w:rPr>
          <w:rFonts w:ascii="Tw Cen MT" w:hAnsi="Tw Cen MT"/>
          <w:bCs/>
          <w:i/>
          <w:iCs/>
          <w:sz w:val="4"/>
          <w:szCs w:val="4"/>
        </w:rPr>
        <w:t> </w:t>
      </w:r>
    </w:p>
    <w:p w:rsidR="007B39AD" w:rsidRDefault="007B39AD" w:rsidP="00EE6A41">
      <w:pPr>
        <w:widowControl w:val="0"/>
        <w:jc w:val="center"/>
        <w:rPr>
          <w:rFonts w:ascii="Tw Cen MT" w:hAnsi="Tw Cen MT"/>
          <w:bCs/>
          <w:i/>
          <w:iCs/>
          <w:sz w:val="24"/>
          <w:szCs w:val="24"/>
        </w:rPr>
      </w:pPr>
      <w:r>
        <w:rPr>
          <w:rFonts w:ascii="Tw Cen MT" w:hAnsi="Tw Cen MT"/>
          <w:bCs/>
          <w:i/>
          <w:iCs/>
          <w:sz w:val="24"/>
          <w:szCs w:val="24"/>
        </w:rPr>
        <w:t>“She has done a beautiful thing to me”</w:t>
      </w:r>
    </w:p>
    <w:p w:rsidR="007B39AD" w:rsidRDefault="007B39AD" w:rsidP="00EE6A41">
      <w:pPr>
        <w:widowControl w:val="0"/>
        <w:rPr>
          <w:rFonts w:ascii="Tw Cen MT" w:hAnsi="Tw Cen MT"/>
          <w:bCs/>
          <w:i/>
          <w:iCs/>
          <w:sz w:val="4"/>
          <w:szCs w:val="4"/>
        </w:rPr>
      </w:pPr>
      <w:r>
        <w:rPr>
          <w:rFonts w:ascii="Tw Cen MT" w:hAnsi="Tw Cen MT"/>
          <w:bCs/>
          <w:i/>
          <w:iCs/>
          <w:sz w:val="4"/>
          <w:szCs w:val="4"/>
        </w:rPr>
        <w:t> </w:t>
      </w:r>
    </w:p>
    <w:p w:rsidR="007B39AD" w:rsidRDefault="007B39AD" w:rsidP="00EE6A41">
      <w:pPr>
        <w:widowControl w:val="0"/>
        <w:rPr>
          <w:rFonts w:ascii="Tw Cen MT" w:hAnsi="Tw Cen MT"/>
          <w:bCs/>
          <w:iCs/>
          <w:sz w:val="24"/>
          <w:szCs w:val="24"/>
        </w:rPr>
      </w:pPr>
      <w:r>
        <w:rPr>
          <w:rFonts w:ascii="Tw Cen MT" w:hAnsi="Tw Cen MT"/>
          <w:bCs/>
          <w:iCs/>
          <w:sz w:val="24"/>
          <w:szCs w:val="24"/>
        </w:rPr>
        <w:t xml:space="preserve">     Jesus is enjoying a meal with a friend when a woman does something extravagant.  By custom, she would show hospitality and honor to a distinguished dinner guest by sprinkling his head with a drop or two of nard, a pure and expensive perfume imported from India.  Her gratitude to Jesus does not fit within these boundaries.  Breaking the neck of the alabaster flash, she pours all the perfume over Jesus’ head.</w:t>
      </w:r>
    </w:p>
    <w:p w:rsidR="007B39AD" w:rsidRDefault="007B39AD" w:rsidP="00EE6A41">
      <w:pPr>
        <w:widowControl w:val="0"/>
        <w:rPr>
          <w:rFonts w:ascii="Tw Cen MT" w:hAnsi="Tw Cen MT"/>
          <w:bCs/>
          <w:iCs/>
          <w:sz w:val="24"/>
          <w:szCs w:val="24"/>
        </w:rPr>
      </w:pPr>
      <w:r>
        <w:rPr>
          <w:rFonts w:ascii="Tw Cen MT" w:hAnsi="Tw Cen MT"/>
          <w:bCs/>
          <w:iCs/>
          <w:sz w:val="24"/>
          <w:szCs w:val="24"/>
        </w:rPr>
        <w:t xml:space="preserve">     Most of our love is channeled through routines of duty and standard patterns of expression – and well it should be.  On rare and grand occasions, however, the spontaneity of love breaks out of the everyday in a spectacular display.  A child, for instance, catches a mother by surprise with a clean room or a bouquet of dandelions.  Mo</w:t>
      </w:r>
      <w:r w:rsidR="005E68EB">
        <w:rPr>
          <w:rFonts w:ascii="Tw Cen MT" w:hAnsi="Tw Cen MT"/>
          <w:bCs/>
          <w:iCs/>
          <w:sz w:val="24"/>
          <w:szCs w:val="24"/>
        </w:rPr>
        <w:t>m</w:t>
      </w:r>
      <w:r>
        <w:rPr>
          <w:rFonts w:ascii="Tw Cen MT" w:hAnsi="Tw Cen MT"/>
          <w:bCs/>
          <w:iCs/>
          <w:sz w:val="24"/>
          <w:szCs w:val="24"/>
        </w:rPr>
        <w:t>’s typical reaction is, “What have you done wrong?”  The child answers, “Nothing, this time.  I just want to say I love you.”  The woman didn’t have to break the flask and pour the perfume over Jesus.  But, when ordinary acts do not suffice to express one’s feelings, an extraordinary show of love is in order.</w:t>
      </w:r>
    </w:p>
    <w:p w:rsidR="007B39AD" w:rsidRDefault="007B39AD" w:rsidP="00EE6A41">
      <w:pPr>
        <w:widowControl w:val="0"/>
        <w:rPr>
          <w:rFonts w:ascii="Tw Cen MT" w:hAnsi="Tw Cen MT"/>
          <w:bCs/>
          <w:iCs/>
          <w:sz w:val="8"/>
          <w:szCs w:val="8"/>
        </w:rPr>
      </w:pPr>
      <w:r>
        <w:rPr>
          <w:rFonts w:ascii="Tw Cen MT" w:hAnsi="Tw Cen MT"/>
          <w:bCs/>
          <w:iCs/>
          <w:sz w:val="8"/>
          <w:szCs w:val="8"/>
        </w:rPr>
        <w:t> </w:t>
      </w:r>
    </w:p>
    <w:p w:rsidR="007B39AD" w:rsidRDefault="007B39AD" w:rsidP="00EE6A41">
      <w:pPr>
        <w:widowControl w:val="0"/>
        <w:rPr>
          <w:rFonts w:ascii="Tw Cen MT" w:hAnsi="Tw Cen MT"/>
          <w:bCs/>
          <w:i/>
          <w:iCs/>
          <w:sz w:val="6"/>
          <w:szCs w:val="6"/>
        </w:rPr>
      </w:pPr>
      <w:r>
        <w:rPr>
          <w:rFonts w:ascii="Tw Cen MT" w:hAnsi="Tw Cen MT"/>
          <w:bCs/>
          <w:i/>
          <w:iCs/>
          <w:sz w:val="24"/>
          <w:szCs w:val="24"/>
        </w:rPr>
        <w:t>Jesus, you have saved me from my sin and I love you with all my heart.  Amen.</w:t>
      </w:r>
      <w:r>
        <w:rPr>
          <w:rFonts w:ascii="Tw Cen MT" w:hAnsi="Tw Cen MT"/>
          <w:bCs/>
          <w:i/>
          <w:iCs/>
          <w:sz w:val="6"/>
          <w:szCs w:val="6"/>
        </w:rPr>
        <w:t> </w:t>
      </w:r>
    </w:p>
    <w:p w:rsidR="007B39AD" w:rsidRDefault="007B39AD" w:rsidP="00EE6A41">
      <w:pPr>
        <w:widowControl w:val="0"/>
      </w:pPr>
      <w:r>
        <w:t> </w:t>
      </w:r>
    </w:p>
    <w:p w:rsidR="007B39AD" w:rsidRDefault="007B39AD" w:rsidP="00EE6A41">
      <w:pPr>
        <w:widowControl w:val="0"/>
        <w:jc w:val="center"/>
        <w:rPr>
          <w:rFonts w:ascii="Tw Cen MT" w:hAnsi="Tw Cen MT"/>
          <w:bCs/>
          <w:i/>
          <w:iCs/>
          <w:sz w:val="6"/>
          <w:szCs w:val="6"/>
        </w:rPr>
      </w:pPr>
      <w:r>
        <w:rPr>
          <w:rFonts w:ascii="Tw Cen MT" w:hAnsi="Tw Cen MT"/>
          <w:bCs/>
          <w:i/>
          <w:iCs/>
          <w:sz w:val="6"/>
          <w:szCs w:val="6"/>
        </w:rPr>
        <w:lastRenderedPageBreak/>
        <w:t> </w:t>
      </w:r>
    </w:p>
    <w:p w:rsidR="00EE6A41" w:rsidRPr="00EE6A41" w:rsidRDefault="00EE6A41" w:rsidP="00EE6A41">
      <w:pPr>
        <w:widowControl w:val="0"/>
        <w:jc w:val="center"/>
        <w:rPr>
          <w:rFonts w:ascii="Tw Cen MT" w:hAnsi="Tw Cen MT"/>
          <w:bCs/>
          <w:i/>
          <w:iCs/>
        </w:rPr>
      </w:pPr>
    </w:p>
    <w:p w:rsidR="007B39AD" w:rsidRDefault="007B39AD" w:rsidP="00EE6A41">
      <w:pPr>
        <w:widowControl w:val="0"/>
        <w:jc w:val="center"/>
        <w:rPr>
          <w:rFonts w:ascii="Tw Cen MT" w:hAnsi="Tw Cen MT"/>
          <w:bCs/>
          <w:i/>
          <w:iCs/>
          <w:sz w:val="28"/>
          <w:szCs w:val="28"/>
        </w:rPr>
      </w:pPr>
      <w:r>
        <w:rPr>
          <w:rFonts w:ascii="Tw Cen MT" w:hAnsi="Tw Cen MT"/>
          <w:bCs/>
          <w:i/>
          <w:iCs/>
          <w:sz w:val="28"/>
          <w:szCs w:val="28"/>
        </w:rPr>
        <w:t>DAILY DEVOTIONAL</w:t>
      </w:r>
    </w:p>
    <w:p w:rsidR="007B39AD" w:rsidRDefault="00EE6A41" w:rsidP="00EE6A41">
      <w:pPr>
        <w:widowControl w:val="0"/>
        <w:jc w:val="center"/>
        <w:rPr>
          <w:rFonts w:ascii="Tw Cen MT" w:hAnsi="Tw Cen MT"/>
          <w:bCs/>
          <w:iCs/>
          <w:sz w:val="28"/>
          <w:szCs w:val="28"/>
        </w:rPr>
      </w:pPr>
      <w:r>
        <w:rPr>
          <w:rFonts w:ascii="Tw Cen MT" w:hAnsi="Tw Cen MT"/>
          <w:bCs/>
          <w:iCs/>
          <w:sz w:val="28"/>
          <w:szCs w:val="28"/>
        </w:rPr>
        <w:t>October 8</w:t>
      </w:r>
      <w:r w:rsidR="007B39AD">
        <w:rPr>
          <w:rFonts w:ascii="Tw Cen MT" w:hAnsi="Tw Cen MT"/>
          <w:bCs/>
          <w:iCs/>
          <w:sz w:val="28"/>
          <w:szCs w:val="28"/>
        </w:rPr>
        <w:t xml:space="preserve"> - 1</w:t>
      </w:r>
      <w:r>
        <w:rPr>
          <w:rFonts w:ascii="Tw Cen MT" w:hAnsi="Tw Cen MT"/>
          <w:bCs/>
          <w:iCs/>
          <w:sz w:val="28"/>
          <w:szCs w:val="28"/>
        </w:rPr>
        <w:t>3</w:t>
      </w:r>
    </w:p>
    <w:p w:rsidR="007B39AD" w:rsidRDefault="00EE6A41" w:rsidP="00EE6A41">
      <w:pPr>
        <w:widowControl w:val="0"/>
        <w:jc w:val="center"/>
        <w:rPr>
          <w:rFonts w:ascii="Tw Cen MT" w:hAnsi="Tw Cen MT"/>
          <w:bCs/>
          <w:i/>
          <w:iCs/>
          <w:sz w:val="28"/>
          <w:szCs w:val="28"/>
        </w:rPr>
      </w:pPr>
      <w:r>
        <w:rPr>
          <w:rFonts w:ascii="Tw Cen MT" w:hAnsi="Tw Cen MT"/>
          <w:bCs/>
          <w:i/>
          <w:iCs/>
          <w:sz w:val="28"/>
          <w:szCs w:val="28"/>
        </w:rPr>
        <w:t>Stewardship: Faithful</w:t>
      </w:r>
      <w:r w:rsidR="00297056">
        <w:rPr>
          <w:rFonts w:ascii="Tw Cen MT" w:hAnsi="Tw Cen MT"/>
          <w:bCs/>
          <w:i/>
          <w:iCs/>
          <w:sz w:val="28"/>
          <w:szCs w:val="28"/>
        </w:rPr>
        <w:t xml:space="preserve"> Giving</w:t>
      </w:r>
    </w:p>
    <w:p w:rsidR="007B39AD" w:rsidRDefault="00EE6A41" w:rsidP="00EE6A41">
      <w:pPr>
        <w:widowControl w:val="0"/>
        <w:rPr>
          <w:rFonts w:ascii="Tw Cen MT" w:hAnsi="Tw Cen MT"/>
          <w:bCs/>
          <w:i/>
          <w:iCs/>
          <w:sz w:val="4"/>
          <w:szCs w:val="4"/>
        </w:rPr>
      </w:pPr>
      <w:r>
        <w:rPr>
          <w:rFonts w:ascii="Tw Cen MT" w:hAnsi="Tw Cen MT"/>
          <w:b/>
          <w:bCs/>
          <w:iCs/>
          <w:sz w:val="24"/>
          <w:szCs w:val="24"/>
        </w:rPr>
        <w:t>Thursday, October 11</w:t>
      </w:r>
      <w:r>
        <w:rPr>
          <w:rFonts w:ascii="Tw Cen MT" w:hAnsi="Tw Cen MT"/>
          <w:b/>
          <w:bCs/>
          <w:iCs/>
          <w:sz w:val="24"/>
          <w:szCs w:val="24"/>
        </w:rPr>
        <w:tab/>
      </w:r>
      <w:r>
        <w:rPr>
          <w:rFonts w:ascii="Tw Cen MT" w:hAnsi="Tw Cen MT"/>
          <w:b/>
          <w:bCs/>
          <w:iCs/>
          <w:sz w:val="24"/>
          <w:szCs w:val="24"/>
        </w:rPr>
        <w:tab/>
      </w:r>
      <w:r>
        <w:rPr>
          <w:rFonts w:ascii="Tw Cen MT" w:hAnsi="Tw Cen MT"/>
          <w:b/>
          <w:bCs/>
          <w:iCs/>
          <w:sz w:val="24"/>
          <w:szCs w:val="24"/>
        </w:rPr>
        <w:tab/>
      </w:r>
      <w:r>
        <w:rPr>
          <w:rFonts w:ascii="Tw Cen MT" w:hAnsi="Tw Cen MT"/>
          <w:b/>
          <w:bCs/>
          <w:iCs/>
          <w:sz w:val="24"/>
          <w:szCs w:val="24"/>
        </w:rPr>
        <w:tab/>
      </w:r>
      <w:r>
        <w:rPr>
          <w:rFonts w:ascii="Tw Cen MT" w:hAnsi="Tw Cen MT"/>
          <w:b/>
          <w:bCs/>
          <w:iCs/>
          <w:sz w:val="24"/>
          <w:szCs w:val="24"/>
        </w:rPr>
        <w:tab/>
      </w:r>
      <w:r>
        <w:rPr>
          <w:rFonts w:ascii="Tw Cen MT" w:hAnsi="Tw Cen MT"/>
          <w:b/>
          <w:bCs/>
          <w:iCs/>
          <w:sz w:val="24"/>
          <w:szCs w:val="24"/>
        </w:rPr>
        <w:tab/>
      </w:r>
      <w:r>
        <w:rPr>
          <w:rFonts w:ascii="Tw Cen MT" w:hAnsi="Tw Cen MT"/>
          <w:b/>
          <w:bCs/>
          <w:iCs/>
          <w:sz w:val="24"/>
          <w:szCs w:val="24"/>
        </w:rPr>
        <w:tab/>
        <w:t xml:space="preserve">    1</w:t>
      </w:r>
      <w:r w:rsidR="007B39AD">
        <w:rPr>
          <w:rFonts w:ascii="Tw Cen MT" w:hAnsi="Tw Cen MT"/>
          <w:b/>
          <w:bCs/>
          <w:iCs/>
          <w:sz w:val="24"/>
          <w:szCs w:val="24"/>
        </w:rPr>
        <w:t xml:space="preserve"> Chronicles 29:1-9</w:t>
      </w:r>
      <w:r w:rsidR="007B39AD">
        <w:rPr>
          <w:rFonts w:ascii="Tw Cen MT" w:hAnsi="Tw Cen MT"/>
          <w:bCs/>
          <w:i/>
          <w:iCs/>
          <w:sz w:val="4"/>
          <w:szCs w:val="4"/>
        </w:rPr>
        <w:t> </w:t>
      </w:r>
    </w:p>
    <w:p w:rsidR="007B39AD" w:rsidRDefault="007B39AD" w:rsidP="00EE6A41">
      <w:pPr>
        <w:widowControl w:val="0"/>
        <w:rPr>
          <w:rFonts w:ascii="Tw Cen MT" w:hAnsi="Tw Cen MT"/>
          <w:bCs/>
          <w:i/>
          <w:iCs/>
          <w:sz w:val="4"/>
          <w:szCs w:val="4"/>
        </w:rPr>
      </w:pPr>
      <w:r>
        <w:rPr>
          <w:rFonts w:ascii="Tw Cen MT" w:hAnsi="Tw Cen MT"/>
          <w:bCs/>
          <w:i/>
          <w:iCs/>
          <w:sz w:val="4"/>
          <w:szCs w:val="4"/>
        </w:rPr>
        <w:t> </w:t>
      </w:r>
    </w:p>
    <w:p w:rsidR="007B39AD" w:rsidRDefault="007B39AD" w:rsidP="00EE6A41">
      <w:pPr>
        <w:widowControl w:val="0"/>
        <w:jc w:val="center"/>
        <w:rPr>
          <w:rFonts w:ascii="Tw Cen MT" w:hAnsi="Tw Cen MT"/>
          <w:bCs/>
          <w:iCs/>
          <w:sz w:val="16"/>
          <w:szCs w:val="16"/>
        </w:rPr>
      </w:pPr>
      <w:r>
        <w:rPr>
          <w:rFonts w:ascii="Tw Cen MT" w:hAnsi="Tw Cen MT"/>
          <w:bCs/>
          <w:i/>
          <w:iCs/>
          <w:sz w:val="24"/>
          <w:szCs w:val="24"/>
        </w:rPr>
        <w:t>“They had given freely and wholeheartedly to the Lord”</w:t>
      </w:r>
      <w:r>
        <w:rPr>
          <w:rFonts w:ascii="Tw Cen MT" w:hAnsi="Tw Cen MT"/>
          <w:bCs/>
          <w:iCs/>
          <w:sz w:val="8"/>
          <w:szCs w:val="8"/>
        </w:rPr>
        <w:t> </w:t>
      </w:r>
    </w:p>
    <w:p w:rsidR="007B39AD" w:rsidRDefault="007B39AD" w:rsidP="00EE6A41">
      <w:pPr>
        <w:widowControl w:val="0"/>
        <w:rPr>
          <w:rFonts w:ascii="Tw Cen MT" w:hAnsi="Tw Cen MT"/>
          <w:bCs/>
          <w:iCs/>
          <w:sz w:val="4"/>
          <w:szCs w:val="4"/>
        </w:rPr>
      </w:pPr>
      <w:r>
        <w:rPr>
          <w:rFonts w:ascii="Tw Cen MT" w:hAnsi="Tw Cen MT"/>
          <w:bCs/>
          <w:iCs/>
          <w:sz w:val="4"/>
          <w:szCs w:val="4"/>
        </w:rPr>
        <w:t> </w:t>
      </w:r>
    </w:p>
    <w:p w:rsidR="007B39AD" w:rsidRDefault="007B39AD" w:rsidP="00EE6A41">
      <w:pPr>
        <w:widowControl w:val="0"/>
        <w:rPr>
          <w:rFonts w:ascii="Tw Cen MT" w:hAnsi="Tw Cen MT"/>
          <w:bCs/>
          <w:iCs/>
          <w:sz w:val="24"/>
          <w:szCs w:val="24"/>
        </w:rPr>
      </w:pPr>
      <w:r>
        <w:rPr>
          <w:rFonts w:ascii="Tw Cen MT" w:hAnsi="Tw Cen MT"/>
          <w:bCs/>
          <w:iCs/>
          <w:sz w:val="24"/>
          <w:szCs w:val="24"/>
        </w:rPr>
        <w:t xml:space="preserve">     David is King and God has made it clear that </w:t>
      </w:r>
      <w:r w:rsidR="00297056">
        <w:rPr>
          <w:rFonts w:ascii="Tw Cen MT" w:hAnsi="Tw Cen MT"/>
          <w:bCs/>
          <w:iCs/>
          <w:sz w:val="24"/>
          <w:szCs w:val="24"/>
        </w:rPr>
        <w:t xml:space="preserve">his </w:t>
      </w:r>
      <w:r>
        <w:rPr>
          <w:rFonts w:ascii="Tw Cen MT" w:hAnsi="Tw Cen MT"/>
          <w:bCs/>
          <w:iCs/>
          <w:sz w:val="24"/>
          <w:szCs w:val="24"/>
        </w:rPr>
        <w:t xml:space="preserve">son, Solomon, will succeed David.  Given </w:t>
      </w:r>
      <w:r w:rsidR="00EE6A41">
        <w:rPr>
          <w:rFonts w:ascii="Tw Cen MT" w:hAnsi="Tw Cen MT"/>
          <w:bCs/>
          <w:iCs/>
          <w:sz w:val="24"/>
          <w:szCs w:val="24"/>
        </w:rPr>
        <w:t xml:space="preserve">his son’s </w:t>
      </w:r>
      <w:r>
        <w:rPr>
          <w:rFonts w:ascii="Tw Cen MT" w:hAnsi="Tw Cen MT"/>
          <w:bCs/>
          <w:iCs/>
          <w:sz w:val="24"/>
          <w:szCs w:val="24"/>
        </w:rPr>
        <w:t>youth and inexperience, David urges the people to fully support Solomon and to demonstrate that support by giving of their material resources to the temple building fund so that Solomon will have all he needs to fulfill God’s command that he construct the Lord’s house.  A key theme of David’s speech is the voluntary nature of the enterprise, giving gifts that are not required but prompted by a willing heart.  Thus, the giver rather than the gift itself is what is being offered to God.  The issue is not the amassing of great mounds of wealth, but the pouring of themselves as God’s people into a project that will become a place of worship of God.</w:t>
      </w:r>
    </w:p>
    <w:p w:rsidR="007B39AD" w:rsidRDefault="007B39AD" w:rsidP="00EE6A41">
      <w:pPr>
        <w:widowControl w:val="0"/>
        <w:rPr>
          <w:rFonts w:ascii="Tw Cen MT" w:hAnsi="Tw Cen MT"/>
          <w:bCs/>
          <w:iCs/>
          <w:sz w:val="24"/>
          <w:szCs w:val="24"/>
        </w:rPr>
      </w:pPr>
      <w:r>
        <w:rPr>
          <w:rFonts w:ascii="Tw Cen MT" w:hAnsi="Tw Cen MT"/>
          <w:bCs/>
          <w:iCs/>
          <w:sz w:val="24"/>
          <w:szCs w:val="24"/>
        </w:rPr>
        <w:t xml:space="preserve">     The response to David’s speech is a charitable attitude.  It is often the case that generosity needs an example, and first David and then the leaders of the people provide that example.  The open-handed giving of Israel’s leaders serves as an inducement for a similar response on the part of the people.</w:t>
      </w:r>
    </w:p>
    <w:p w:rsidR="007B39AD" w:rsidRDefault="007B39AD" w:rsidP="00EE6A41">
      <w:pPr>
        <w:widowControl w:val="0"/>
        <w:rPr>
          <w:rFonts w:ascii="Tw Cen MT" w:hAnsi="Tw Cen MT"/>
          <w:bCs/>
          <w:i/>
          <w:iCs/>
          <w:sz w:val="8"/>
          <w:szCs w:val="8"/>
        </w:rPr>
      </w:pPr>
      <w:r>
        <w:rPr>
          <w:rFonts w:ascii="Tw Cen MT" w:hAnsi="Tw Cen MT"/>
          <w:bCs/>
          <w:iCs/>
          <w:sz w:val="8"/>
          <w:szCs w:val="8"/>
        </w:rPr>
        <w:t xml:space="preserve">     </w:t>
      </w:r>
      <w:r>
        <w:rPr>
          <w:rFonts w:ascii="Tw Cen MT" w:hAnsi="Tw Cen MT"/>
          <w:bCs/>
          <w:i/>
          <w:iCs/>
          <w:sz w:val="8"/>
          <w:szCs w:val="8"/>
        </w:rPr>
        <w:t> </w:t>
      </w:r>
    </w:p>
    <w:p w:rsidR="007B39AD" w:rsidRDefault="007B39AD" w:rsidP="00EE6A41">
      <w:pPr>
        <w:widowControl w:val="0"/>
        <w:rPr>
          <w:rFonts w:ascii="Tw Cen MT" w:hAnsi="Tw Cen MT"/>
          <w:bCs/>
          <w:iCs/>
          <w:sz w:val="24"/>
          <w:szCs w:val="24"/>
        </w:rPr>
      </w:pPr>
      <w:r>
        <w:rPr>
          <w:rFonts w:ascii="Tw Cen MT" w:hAnsi="Tw Cen MT"/>
          <w:bCs/>
          <w:i/>
          <w:iCs/>
          <w:sz w:val="24"/>
          <w:szCs w:val="24"/>
        </w:rPr>
        <w:t>Heavenly Father, may I honor you with my material goods.  Amen.</w:t>
      </w:r>
    </w:p>
    <w:p w:rsidR="007B39AD" w:rsidRDefault="007B39AD" w:rsidP="00EE6A41">
      <w:pPr>
        <w:widowControl w:val="0"/>
        <w:rPr>
          <w:rFonts w:ascii="Tw Cen MT" w:hAnsi="Tw Cen MT"/>
          <w:b/>
          <w:bCs/>
          <w:iCs/>
          <w:sz w:val="22"/>
          <w:szCs w:val="22"/>
        </w:rPr>
      </w:pPr>
      <w:r>
        <w:rPr>
          <w:rFonts w:ascii="Tw Cen MT" w:hAnsi="Tw Cen MT"/>
          <w:b/>
          <w:bCs/>
          <w:iCs/>
          <w:sz w:val="22"/>
          <w:szCs w:val="22"/>
        </w:rPr>
        <w:t> </w:t>
      </w:r>
    </w:p>
    <w:p w:rsidR="007B39AD" w:rsidRDefault="007B39AD" w:rsidP="00EE6A41">
      <w:pPr>
        <w:widowControl w:val="0"/>
        <w:rPr>
          <w:rFonts w:ascii="Tw Cen MT" w:hAnsi="Tw Cen MT"/>
          <w:b/>
          <w:bCs/>
          <w:iCs/>
          <w:sz w:val="24"/>
          <w:szCs w:val="24"/>
        </w:rPr>
      </w:pPr>
      <w:r>
        <w:rPr>
          <w:rFonts w:ascii="Tw Cen MT" w:hAnsi="Tw Cen MT"/>
          <w:b/>
          <w:bCs/>
          <w:iCs/>
          <w:sz w:val="22"/>
          <w:szCs w:val="22"/>
        </w:rPr>
        <w:t> Fr</w:t>
      </w:r>
      <w:r>
        <w:rPr>
          <w:rFonts w:ascii="Tw Cen MT" w:hAnsi="Tw Cen MT"/>
          <w:b/>
          <w:bCs/>
          <w:iCs/>
          <w:sz w:val="24"/>
          <w:szCs w:val="24"/>
        </w:rPr>
        <w:t>iday, October 1</w:t>
      </w:r>
      <w:r w:rsidR="00EE6A41">
        <w:rPr>
          <w:rFonts w:ascii="Tw Cen MT" w:hAnsi="Tw Cen MT"/>
          <w:b/>
          <w:bCs/>
          <w:iCs/>
          <w:sz w:val="24"/>
          <w:szCs w:val="24"/>
        </w:rPr>
        <w:t>2</w:t>
      </w:r>
      <w:r>
        <w:rPr>
          <w:rFonts w:ascii="Tw Cen MT" w:hAnsi="Tw Cen MT"/>
          <w:b/>
          <w:bCs/>
          <w:iCs/>
          <w:sz w:val="24"/>
          <w:szCs w:val="24"/>
        </w:rPr>
        <w:t xml:space="preserve">                                                 </w:t>
      </w:r>
      <w:r w:rsidR="00EE6A41">
        <w:rPr>
          <w:rFonts w:ascii="Tw Cen MT" w:hAnsi="Tw Cen MT"/>
          <w:b/>
          <w:bCs/>
          <w:iCs/>
          <w:sz w:val="24"/>
          <w:szCs w:val="24"/>
        </w:rPr>
        <w:t xml:space="preserve">                    </w:t>
      </w:r>
      <w:r>
        <w:rPr>
          <w:rFonts w:ascii="Tw Cen MT" w:hAnsi="Tw Cen MT"/>
          <w:b/>
          <w:bCs/>
          <w:iCs/>
          <w:sz w:val="24"/>
          <w:szCs w:val="24"/>
        </w:rPr>
        <w:t>Nehemiah 9:38 – 10:29</w:t>
      </w:r>
    </w:p>
    <w:p w:rsidR="007B39AD" w:rsidRDefault="007B39AD" w:rsidP="00EE6A41">
      <w:pPr>
        <w:widowControl w:val="0"/>
        <w:jc w:val="center"/>
        <w:rPr>
          <w:rFonts w:ascii="Tw Cen MT" w:hAnsi="Tw Cen MT"/>
          <w:bCs/>
          <w:i/>
          <w:iCs/>
          <w:sz w:val="4"/>
          <w:szCs w:val="4"/>
        </w:rPr>
      </w:pPr>
      <w:r>
        <w:rPr>
          <w:rFonts w:ascii="Tw Cen MT" w:hAnsi="Tw Cen MT"/>
          <w:bCs/>
          <w:i/>
          <w:iCs/>
          <w:sz w:val="4"/>
          <w:szCs w:val="4"/>
        </w:rPr>
        <w:t> </w:t>
      </w:r>
    </w:p>
    <w:p w:rsidR="007B39AD" w:rsidRDefault="007B39AD" w:rsidP="00EE6A41">
      <w:pPr>
        <w:widowControl w:val="0"/>
        <w:jc w:val="center"/>
        <w:rPr>
          <w:rFonts w:ascii="Tw Cen MT" w:hAnsi="Tw Cen MT"/>
          <w:i/>
          <w:iCs/>
          <w:sz w:val="4"/>
          <w:szCs w:val="4"/>
        </w:rPr>
      </w:pPr>
      <w:r>
        <w:rPr>
          <w:rFonts w:ascii="Tw Cen MT" w:hAnsi="Tw Cen MT"/>
          <w:i/>
          <w:iCs/>
          <w:sz w:val="24"/>
          <w:szCs w:val="24"/>
        </w:rPr>
        <w:t>“They solemnly promised to carefully follow all the commands of the Lord”</w:t>
      </w:r>
    </w:p>
    <w:p w:rsidR="007B39AD" w:rsidRDefault="007B39AD" w:rsidP="00EE6A41">
      <w:pPr>
        <w:widowControl w:val="0"/>
        <w:rPr>
          <w:rFonts w:ascii="Tw Cen MT" w:hAnsi="Tw Cen MT"/>
          <w:sz w:val="4"/>
          <w:szCs w:val="4"/>
        </w:rPr>
      </w:pPr>
      <w:r>
        <w:rPr>
          <w:rFonts w:ascii="Tw Cen MT" w:hAnsi="Tw Cen MT"/>
          <w:sz w:val="4"/>
          <w:szCs w:val="4"/>
        </w:rPr>
        <w:t> </w:t>
      </w:r>
    </w:p>
    <w:p w:rsidR="007B39AD" w:rsidRDefault="007B39AD" w:rsidP="00EE6A41">
      <w:pPr>
        <w:widowControl w:val="0"/>
        <w:rPr>
          <w:rFonts w:ascii="Tw Cen MT" w:hAnsi="Tw Cen MT"/>
          <w:sz w:val="24"/>
          <w:szCs w:val="24"/>
        </w:rPr>
      </w:pPr>
      <w:r>
        <w:rPr>
          <w:rFonts w:ascii="Tw Cen MT" w:hAnsi="Tw Cen MT"/>
          <w:sz w:val="24"/>
          <w:szCs w:val="24"/>
        </w:rPr>
        <w:t xml:space="preserve">     The people of God enter into a voluntary and binding promise to be faithful to God.  The promise is confirmed by putting it in writing and sealing it as a guarantee of its authenticity.  The author gives us a list of priestly and Levitical names, suggesting that each person signing the document did so by means of his personal seal.  The number of people who participate in the promise is then expanded to show that it was entered into by the whole community of those who were faithful to God.</w:t>
      </w:r>
    </w:p>
    <w:p w:rsidR="007B39AD" w:rsidRDefault="007B39AD" w:rsidP="00EE6A41">
      <w:pPr>
        <w:widowControl w:val="0"/>
        <w:rPr>
          <w:rFonts w:ascii="Tw Cen MT" w:hAnsi="Tw Cen MT"/>
          <w:sz w:val="24"/>
          <w:szCs w:val="24"/>
        </w:rPr>
      </w:pPr>
      <w:r>
        <w:rPr>
          <w:rFonts w:ascii="Tw Cen MT" w:hAnsi="Tw Cen MT"/>
          <w:sz w:val="24"/>
          <w:szCs w:val="24"/>
        </w:rPr>
        <w:t xml:space="preserve">     As well as swearing to their intention with “an oath,” the people reinforced their words by entering into “a curse.”  This was probably the ritual enactment of some form of judgment which they accepted would justly fall upon them if they disobeyed their commitment to be faithful to God’s commands.  The particulars of what they promised are articulated in the remainder of the chapter.</w:t>
      </w:r>
    </w:p>
    <w:p w:rsidR="007B39AD" w:rsidRDefault="007B39AD" w:rsidP="00EE6A41">
      <w:pPr>
        <w:widowControl w:val="0"/>
        <w:rPr>
          <w:rFonts w:ascii="Tw Cen MT" w:hAnsi="Tw Cen MT"/>
          <w:sz w:val="8"/>
          <w:szCs w:val="8"/>
        </w:rPr>
      </w:pPr>
      <w:r>
        <w:rPr>
          <w:rFonts w:ascii="Tw Cen MT" w:hAnsi="Tw Cen MT"/>
          <w:sz w:val="24"/>
          <w:szCs w:val="24"/>
        </w:rPr>
        <w:t xml:space="preserve">            </w:t>
      </w:r>
      <w:r>
        <w:rPr>
          <w:rFonts w:ascii="Tw Cen MT" w:hAnsi="Tw Cen MT"/>
          <w:sz w:val="8"/>
          <w:szCs w:val="8"/>
        </w:rPr>
        <w:t> </w:t>
      </w:r>
    </w:p>
    <w:p w:rsidR="007B39AD" w:rsidRDefault="007B39AD" w:rsidP="00EE6A41">
      <w:pPr>
        <w:widowControl w:val="0"/>
        <w:rPr>
          <w:rFonts w:ascii="Tw Cen MT" w:hAnsi="Tw Cen MT"/>
          <w:bCs/>
          <w:i/>
          <w:iCs/>
          <w:sz w:val="28"/>
          <w:szCs w:val="28"/>
        </w:rPr>
      </w:pPr>
      <w:r>
        <w:rPr>
          <w:rFonts w:ascii="Tw Cen MT" w:hAnsi="Tw Cen MT"/>
          <w:i/>
          <w:iCs/>
          <w:sz w:val="24"/>
          <w:szCs w:val="24"/>
        </w:rPr>
        <w:t>Faithful God, you have always been true to me.  I promise this day to be true to you by faithfully following your will in my life.  Amen.</w:t>
      </w:r>
    </w:p>
    <w:p w:rsidR="007B39AD" w:rsidRDefault="007B39AD" w:rsidP="00EE6A41">
      <w:pPr>
        <w:widowControl w:val="0"/>
        <w:rPr>
          <w:rFonts w:ascii="Tw Cen MT" w:hAnsi="Tw Cen MT"/>
          <w:bCs/>
          <w:i/>
          <w:iCs/>
          <w:sz w:val="22"/>
          <w:szCs w:val="22"/>
        </w:rPr>
      </w:pPr>
      <w:r>
        <w:rPr>
          <w:rFonts w:ascii="Tw Cen MT" w:hAnsi="Tw Cen MT"/>
          <w:bCs/>
          <w:i/>
          <w:iCs/>
          <w:sz w:val="22"/>
          <w:szCs w:val="22"/>
        </w:rPr>
        <w:t> </w:t>
      </w:r>
    </w:p>
    <w:p w:rsidR="007B39AD" w:rsidRDefault="00EE6A41" w:rsidP="00EE6A41">
      <w:pPr>
        <w:widowControl w:val="0"/>
        <w:rPr>
          <w:rFonts w:ascii="Tw Cen MT" w:hAnsi="Tw Cen MT"/>
          <w:b/>
          <w:bCs/>
          <w:iCs/>
          <w:sz w:val="24"/>
          <w:szCs w:val="24"/>
        </w:rPr>
      </w:pPr>
      <w:r>
        <w:rPr>
          <w:rFonts w:ascii="Tw Cen MT" w:hAnsi="Tw Cen MT"/>
          <w:b/>
          <w:bCs/>
          <w:iCs/>
          <w:sz w:val="24"/>
          <w:szCs w:val="24"/>
        </w:rPr>
        <w:t>Saturday, October 13</w:t>
      </w:r>
      <w:r w:rsidR="007B39AD">
        <w:rPr>
          <w:rFonts w:ascii="Tw Cen MT" w:hAnsi="Tw Cen MT"/>
          <w:b/>
          <w:bCs/>
          <w:iCs/>
          <w:sz w:val="24"/>
          <w:szCs w:val="24"/>
        </w:rPr>
        <w:t xml:space="preserve">                                                  </w:t>
      </w:r>
      <w:r>
        <w:rPr>
          <w:rFonts w:ascii="Tw Cen MT" w:hAnsi="Tw Cen MT"/>
          <w:b/>
          <w:bCs/>
          <w:iCs/>
          <w:sz w:val="24"/>
          <w:szCs w:val="24"/>
        </w:rPr>
        <w:t xml:space="preserve">                     </w:t>
      </w:r>
      <w:r w:rsidR="007B39AD">
        <w:rPr>
          <w:rFonts w:ascii="Tw Cen MT" w:hAnsi="Tw Cen MT"/>
          <w:b/>
          <w:bCs/>
          <w:iCs/>
          <w:sz w:val="24"/>
          <w:szCs w:val="24"/>
        </w:rPr>
        <w:t>2 Chronicles 31:2-10</w:t>
      </w:r>
    </w:p>
    <w:p w:rsidR="007B39AD" w:rsidRDefault="007B39AD" w:rsidP="00EE6A41">
      <w:pPr>
        <w:widowControl w:val="0"/>
        <w:jc w:val="center"/>
        <w:rPr>
          <w:rFonts w:ascii="Tw Cen MT" w:hAnsi="Tw Cen MT"/>
          <w:bCs/>
          <w:iCs/>
          <w:sz w:val="4"/>
          <w:szCs w:val="4"/>
        </w:rPr>
      </w:pPr>
      <w:r>
        <w:rPr>
          <w:rFonts w:ascii="Tw Cen MT" w:hAnsi="Tw Cen MT"/>
          <w:bCs/>
          <w:iCs/>
          <w:sz w:val="4"/>
          <w:szCs w:val="4"/>
        </w:rPr>
        <w:t> </w:t>
      </w:r>
    </w:p>
    <w:p w:rsidR="007B39AD" w:rsidRDefault="007B39AD" w:rsidP="00EE6A41">
      <w:pPr>
        <w:widowControl w:val="0"/>
        <w:jc w:val="center"/>
        <w:rPr>
          <w:rFonts w:ascii="Tw Cen MT" w:hAnsi="Tw Cen MT"/>
          <w:i/>
          <w:iCs/>
          <w:sz w:val="24"/>
          <w:szCs w:val="24"/>
        </w:rPr>
      </w:pPr>
      <w:r>
        <w:rPr>
          <w:rFonts w:ascii="Tw Cen MT" w:hAnsi="Tw Cen MT"/>
          <w:bCs/>
          <w:iCs/>
          <w:sz w:val="4"/>
          <w:szCs w:val="4"/>
        </w:rPr>
        <w:t> </w:t>
      </w:r>
      <w:r>
        <w:rPr>
          <w:rFonts w:ascii="Tw Cen MT" w:hAnsi="Tw Cen MT"/>
          <w:i/>
          <w:iCs/>
          <w:sz w:val="24"/>
          <w:szCs w:val="24"/>
        </w:rPr>
        <w:t>“The Lord has blessed his people”</w:t>
      </w:r>
    </w:p>
    <w:p w:rsidR="007B39AD" w:rsidRDefault="007B39AD" w:rsidP="00EE6A41">
      <w:pPr>
        <w:widowControl w:val="0"/>
        <w:rPr>
          <w:rFonts w:ascii="Tw Cen MT" w:hAnsi="Tw Cen MT"/>
          <w:i/>
          <w:iCs/>
          <w:sz w:val="4"/>
          <w:szCs w:val="4"/>
        </w:rPr>
      </w:pPr>
      <w:r>
        <w:rPr>
          <w:rFonts w:ascii="Tw Cen MT" w:hAnsi="Tw Cen MT"/>
          <w:i/>
          <w:iCs/>
          <w:sz w:val="4"/>
          <w:szCs w:val="4"/>
        </w:rPr>
        <w:t> </w:t>
      </w:r>
    </w:p>
    <w:p w:rsidR="007B39AD" w:rsidRDefault="007B39AD" w:rsidP="00EE6A41">
      <w:pPr>
        <w:widowControl w:val="0"/>
        <w:rPr>
          <w:rFonts w:ascii="Tw Cen MT" w:hAnsi="Tw Cen MT"/>
          <w:sz w:val="24"/>
          <w:szCs w:val="24"/>
        </w:rPr>
      </w:pPr>
      <w:r>
        <w:rPr>
          <w:rFonts w:ascii="Tw Cen MT" w:hAnsi="Tw Cen MT"/>
          <w:sz w:val="24"/>
          <w:szCs w:val="24"/>
        </w:rPr>
        <w:t xml:space="preserve">     In this passage we see how a faithful and generous king prompts similar generosity in the population.  Wicked king Ahaz had closed God’s temple, but good king Hezekiah opens it back up and reinstates the system of tithes and offerings designed to both worship God and financially underwrite the ministry of the priests and Levites.  The Old Testament is unapologetic about the daily provisions secured for the priests and Levites who were to live on a portion of those offerings.  This enabled them to devote themselves to the study and teaching of the law of the Lord.</w:t>
      </w:r>
    </w:p>
    <w:p w:rsidR="007B39AD" w:rsidRDefault="007B39AD" w:rsidP="00EE6A41">
      <w:pPr>
        <w:widowControl w:val="0"/>
        <w:rPr>
          <w:rFonts w:ascii="Tw Cen MT" w:hAnsi="Tw Cen MT"/>
          <w:sz w:val="24"/>
          <w:szCs w:val="24"/>
        </w:rPr>
      </w:pPr>
      <w:r>
        <w:rPr>
          <w:rFonts w:ascii="Tw Cen MT" w:hAnsi="Tw Cen MT"/>
          <w:sz w:val="24"/>
          <w:szCs w:val="24"/>
        </w:rPr>
        <w:t xml:space="preserve">     The regular giving of the tithes and offerings is linked to the vitality of worship.  The response to the king’s command to bring the first fruits of the produce of the field and tithe of the herds and flocks is overwhelming.  These actions signify the genuineness of the people’s love for God and their sorrow for how that love had been forgotten under Ahaz.  They recognized how much the Lord had blessed them, and their response was to generously bless the Lord with their gifts.</w:t>
      </w:r>
    </w:p>
    <w:p w:rsidR="007B39AD" w:rsidRDefault="007B39AD" w:rsidP="00EE6A41">
      <w:pPr>
        <w:widowControl w:val="0"/>
        <w:rPr>
          <w:rFonts w:ascii="Tw Cen MT" w:hAnsi="Tw Cen MT"/>
          <w:i/>
          <w:iCs/>
          <w:sz w:val="8"/>
          <w:szCs w:val="8"/>
        </w:rPr>
      </w:pPr>
      <w:r>
        <w:rPr>
          <w:rFonts w:ascii="Tw Cen MT" w:hAnsi="Tw Cen MT"/>
          <w:i/>
          <w:iCs/>
          <w:sz w:val="8"/>
          <w:szCs w:val="8"/>
        </w:rPr>
        <w:t> </w:t>
      </w:r>
    </w:p>
    <w:p w:rsidR="007B39AD" w:rsidRDefault="007B39AD" w:rsidP="00EE6A41">
      <w:pPr>
        <w:widowControl w:val="0"/>
      </w:pPr>
      <w:r>
        <w:rPr>
          <w:rFonts w:ascii="Tw Cen MT" w:hAnsi="Tw Cen MT"/>
          <w:i/>
          <w:iCs/>
          <w:sz w:val="24"/>
          <w:szCs w:val="24"/>
        </w:rPr>
        <w:t>I love you, Lord, and I bless you with all I am and all I have.  Amen.</w:t>
      </w:r>
    </w:p>
    <w:sectPr w:rsidR="007B39AD" w:rsidSect="00A759DB">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75EB0"/>
    <w:rsid w:val="00026283"/>
    <w:rsid w:val="000708D3"/>
    <w:rsid w:val="00094248"/>
    <w:rsid w:val="000955FB"/>
    <w:rsid w:val="000C6706"/>
    <w:rsid w:val="000D25E3"/>
    <w:rsid w:val="000F174B"/>
    <w:rsid w:val="00106576"/>
    <w:rsid w:val="00122D43"/>
    <w:rsid w:val="001844B1"/>
    <w:rsid w:val="00191A3E"/>
    <w:rsid w:val="001A3AC5"/>
    <w:rsid w:val="001C569E"/>
    <w:rsid w:val="001C6AF3"/>
    <w:rsid w:val="001C6EC9"/>
    <w:rsid w:val="001C7379"/>
    <w:rsid w:val="00242572"/>
    <w:rsid w:val="00254781"/>
    <w:rsid w:val="002748E8"/>
    <w:rsid w:val="00276446"/>
    <w:rsid w:val="002804F9"/>
    <w:rsid w:val="00297056"/>
    <w:rsid w:val="00342408"/>
    <w:rsid w:val="00351B90"/>
    <w:rsid w:val="0035384D"/>
    <w:rsid w:val="00357E08"/>
    <w:rsid w:val="003A5111"/>
    <w:rsid w:val="003B137A"/>
    <w:rsid w:val="003B656F"/>
    <w:rsid w:val="00453072"/>
    <w:rsid w:val="004874AE"/>
    <w:rsid w:val="004A0869"/>
    <w:rsid w:val="004C53DD"/>
    <w:rsid w:val="005244C7"/>
    <w:rsid w:val="005347B3"/>
    <w:rsid w:val="005526EB"/>
    <w:rsid w:val="00566B2F"/>
    <w:rsid w:val="00570E2A"/>
    <w:rsid w:val="00580BFF"/>
    <w:rsid w:val="005B03B4"/>
    <w:rsid w:val="005E524F"/>
    <w:rsid w:val="005E68EB"/>
    <w:rsid w:val="00656E4A"/>
    <w:rsid w:val="00690E38"/>
    <w:rsid w:val="006E1986"/>
    <w:rsid w:val="006F6404"/>
    <w:rsid w:val="00733FEC"/>
    <w:rsid w:val="00761447"/>
    <w:rsid w:val="007A7976"/>
    <w:rsid w:val="007B39AD"/>
    <w:rsid w:val="007E60B6"/>
    <w:rsid w:val="00802A9D"/>
    <w:rsid w:val="00833B99"/>
    <w:rsid w:val="00875EB0"/>
    <w:rsid w:val="008B3F13"/>
    <w:rsid w:val="008C4111"/>
    <w:rsid w:val="008E72F9"/>
    <w:rsid w:val="008E73D2"/>
    <w:rsid w:val="008E7D50"/>
    <w:rsid w:val="00971D97"/>
    <w:rsid w:val="009B3AEC"/>
    <w:rsid w:val="009B7AA1"/>
    <w:rsid w:val="00A30C12"/>
    <w:rsid w:val="00A36DDB"/>
    <w:rsid w:val="00A4219C"/>
    <w:rsid w:val="00A759DB"/>
    <w:rsid w:val="00A83C63"/>
    <w:rsid w:val="00A91CBC"/>
    <w:rsid w:val="00AE3BF0"/>
    <w:rsid w:val="00B03873"/>
    <w:rsid w:val="00B61EC5"/>
    <w:rsid w:val="00B6252F"/>
    <w:rsid w:val="00B76FC1"/>
    <w:rsid w:val="00B770C6"/>
    <w:rsid w:val="00B95231"/>
    <w:rsid w:val="00BD1B76"/>
    <w:rsid w:val="00BE5BC2"/>
    <w:rsid w:val="00C279ED"/>
    <w:rsid w:val="00C36947"/>
    <w:rsid w:val="00CB54EC"/>
    <w:rsid w:val="00CD0A76"/>
    <w:rsid w:val="00CF3A45"/>
    <w:rsid w:val="00D1435A"/>
    <w:rsid w:val="00D2222F"/>
    <w:rsid w:val="00D25D56"/>
    <w:rsid w:val="00D2759C"/>
    <w:rsid w:val="00D31B05"/>
    <w:rsid w:val="00D60FDC"/>
    <w:rsid w:val="00DA0441"/>
    <w:rsid w:val="00DB2D85"/>
    <w:rsid w:val="00DE0EF2"/>
    <w:rsid w:val="00DF069A"/>
    <w:rsid w:val="00E14F2E"/>
    <w:rsid w:val="00E26AD0"/>
    <w:rsid w:val="00E8415F"/>
    <w:rsid w:val="00ED371D"/>
    <w:rsid w:val="00EE6A41"/>
    <w:rsid w:val="00F36894"/>
    <w:rsid w:val="00F46A30"/>
    <w:rsid w:val="00F77374"/>
    <w:rsid w:val="00F86921"/>
    <w:rsid w:val="00FE4266"/>
    <w:rsid w:val="00FE7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1516C7-120A-4A75-9F3E-E10B64610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269049694">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585268379">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534526-3CB1-4C3D-81F2-46960135C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2</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18</cp:revision>
  <cp:lastPrinted>2018-10-01T19:48:00Z</cp:lastPrinted>
  <dcterms:created xsi:type="dcterms:W3CDTF">2014-09-01T18:30:00Z</dcterms:created>
  <dcterms:modified xsi:type="dcterms:W3CDTF">2018-10-01T19:48:00Z</dcterms:modified>
</cp:coreProperties>
</file>